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16" w:rsidRPr="00F6371A" w:rsidRDefault="000120A2" w:rsidP="00F6371A">
      <w:pPr>
        <w:spacing w:after="0" w:line="240" w:lineRule="auto"/>
        <w:ind w:left="0" w:firstLine="0"/>
        <w:jc w:val="center"/>
        <w:rPr>
          <w:szCs w:val="24"/>
        </w:rPr>
      </w:pPr>
      <w:r w:rsidRPr="005E4280">
        <w:rPr>
          <w:szCs w:val="24"/>
        </w:rPr>
        <w:t>EDITAL</w:t>
      </w:r>
      <w:r w:rsidR="005E4280" w:rsidRPr="005E4280">
        <w:rPr>
          <w:szCs w:val="24"/>
        </w:rPr>
        <w:t xml:space="preserve"> </w:t>
      </w:r>
      <w:r w:rsidR="005F25E4">
        <w:rPr>
          <w:szCs w:val="24"/>
        </w:rPr>
        <w:t>UFMS/</w:t>
      </w:r>
      <w:r w:rsidR="005E4280" w:rsidRPr="005E4280">
        <w:rPr>
          <w:szCs w:val="24"/>
        </w:rPr>
        <w:t>PR</w:t>
      </w:r>
      <w:r w:rsidR="005F25E4">
        <w:rPr>
          <w:szCs w:val="24"/>
        </w:rPr>
        <w:t>OECE</w:t>
      </w:r>
      <w:r w:rsidRPr="005E4280">
        <w:rPr>
          <w:szCs w:val="24"/>
        </w:rPr>
        <w:t xml:space="preserve"> N° </w:t>
      </w:r>
      <w:r w:rsidR="005F25E4">
        <w:rPr>
          <w:szCs w:val="24"/>
        </w:rPr>
        <w:t>7</w:t>
      </w:r>
      <w:r w:rsidR="005E4280" w:rsidRPr="005E4280">
        <w:rPr>
          <w:szCs w:val="24"/>
        </w:rPr>
        <w:t>,</w:t>
      </w:r>
      <w:r w:rsidRPr="005E4280">
        <w:rPr>
          <w:szCs w:val="24"/>
        </w:rPr>
        <w:t xml:space="preserve"> </w:t>
      </w:r>
      <w:r w:rsidR="005E4280" w:rsidRPr="005E4280">
        <w:rPr>
          <w:szCs w:val="24"/>
        </w:rPr>
        <w:t xml:space="preserve">DE </w:t>
      </w:r>
      <w:r w:rsidR="005F25E4">
        <w:rPr>
          <w:szCs w:val="24"/>
        </w:rPr>
        <w:t>7</w:t>
      </w:r>
      <w:r w:rsidR="005E4280" w:rsidRPr="005E4280">
        <w:rPr>
          <w:szCs w:val="24"/>
        </w:rPr>
        <w:t xml:space="preserve"> DE </w:t>
      </w:r>
      <w:r w:rsidR="005F25E4">
        <w:rPr>
          <w:szCs w:val="24"/>
        </w:rPr>
        <w:t>ABRIL</w:t>
      </w:r>
      <w:r w:rsidR="005E4280" w:rsidRPr="005E4280">
        <w:rPr>
          <w:szCs w:val="24"/>
        </w:rPr>
        <w:t xml:space="preserve"> DE </w:t>
      </w:r>
      <w:r w:rsidR="005F25E4">
        <w:rPr>
          <w:szCs w:val="24"/>
        </w:rPr>
        <w:t>2017</w:t>
      </w:r>
      <w:r w:rsidRPr="005E4280">
        <w:rPr>
          <w:szCs w:val="24"/>
        </w:rPr>
        <w:t>.</w:t>
      </w: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spacing w:after="0" w:line="240" w:lineRule="auto"/>
        <w:ind w:left="57" w:right="0" w:firstLine="0"/>
        <w:jc w:val="center"/>
        <w:rPr>
          <w:szCs w:val="24"/>
        </w:rPr>
      </w:pPr>
      <w:r w:rsidRPr="00F6371A">
        <w:rPr>
          <w:b/>
          <w:szCs w:val="24"/>
        </w:rPr>
        <w:t xml:space="preserve"> </w:t>
      </w:r>
    </w:p>
    <w:p w:rsidR="00990216" w:rsidRPr="00F6371A" w:rsidRDefault="00990216" w:rsidP="00F6371A">
      <w:pPr>
        <w:spacing w:after="0" w:line="240" w:lineRule="auto"/>
        <w:ind w:left="57" w:right="0" w:firstLine="0"/>
        <w:jc w:val="center"/>
        <w:rPr>
          <w:szCs w:val="24"/>
        </w:rPr>
      </w:pPr>
    </w:p>
    <w:p w:rsidR="00990216" w:rsidRPr="005F25E4" w:rsidRDefault="00F6371A" w:rsidP="005F25E4">
      <w:pPr>
        <w:pStyle w:val="Ttulo1"/>
        <w:numPr>
          <w:ilvl w:val="0"/>
          <w:numId w:val="0"/>
        </w:numPr>
        <w:shd w:val="clear" w:color="auto" w:fill="auto"/>
        <w:tabs>
          <w:tab w:val="center" w:pos="708"/>
          <w:tab w:val="center" w:pos="1512"/>
          <w:tab w:val="center" w:pos="2639"/>
          <w:tab w:val="center" w:pos="3840"/>
          <w:tab w:val="center" w:pos="4964"/>
          <w:tab w:val="center" w:pos="6515"/>
          <w:tab w:val="center" w:pos="7453"/>
          <w:tab w:val="right" w:pos="9076"/>
        </w:tabs>
        <w:spacing w:line="240" w:lineRule="auto"/>
        <w:jc w:val="both"/>
        <w:rPr>
          <w:b w:val="0"/>
          <w:szCs w:val="24"/>
        </w:rPr>
      </w:pPr>
      <w:r w:rsidRPr="005F25E4">
        <w:rPr>
          <w:b w:val="0"/>
          <w:szCs w:val="24"/>
        </w:rPr>
        <w:tab/>
      </w:r>
      <w:r w:rsidRPr="005F25E4">
        <w:rPr>
          <w:b w:val="0"/>
          <w:szCs w:val="24"/>
        </w:rPr>
        <w:tab/>
      </w:r>
      <w:r w:rsidR="005F25E4" w:rsidRPr="005F25E4">
        <w:rPr>
          <w:b w:val="0"/>
          <w:szCs w:val="24"/>
        </w:rPr>
        <w:t>A Fundação Universidade Federal de Mato Grosso do Sul - UFMS, por meio do Pró-Reitor de Extensão, Cultura e Esporte – PROECE,</w:t>
      </w:r>
      <w:r w:rsidR="000120A2" w:rsidRPr="005F25E4">
        <w:rPr>
          <w:b w:val="0"/>
          <w:szCs w:val="24"/>
        </w:rPr>
        <w:t xml:space="preserve"> torna pública a abertura de processo seletivo para a concessão de bolsas de extensão a discentes de graduação e seleção de voluntários, servidores da Instituição, com Nível Superior, para atuação no projeto de extensão “CURSINHO PRÓ-ENEM UFMS 201</w:t>
      </w:r>
      <w:r w:rsidR="00B64E15" w:rsidRPr="005F25E4">
        <w:rPr>
          <w:b w:val="0"/>
          <w:szCs w:val="24"/>
        </w:rPr>
        <w:t>7</w:t>
      </w:r>
      <w:r w:rsidR="000120A2" w:rsidRPr="005F25E4">
        <w:rPr>
          <w:b w:val="0"/>
          <w:szCs w:val="24"/>
        </w:rPr>
        <w:t xml:space="preserve">”, institucionalmente aprovado no âmbito do Edital </w:t>
      </w:r>
      <w:proofErr w:type="spellStart"/>
      <w:r w:rsidR="000120A2" w:rsidRPr="005F25E4">
        <w:rPr>
          <w:b w:val="0"/>
          <w:szCs w:val="24"/>
        </w:rPr>
        <w:t>Ext</w:t>
      </w:r>
      <w:proofErr w:type="spellEnd"/>
      <w:r w:rsidR="000120A2" w:rsidRPr="005F25E4">
        <w:rPr>
          <w:b w:val="0"/>
          <w:szCs w:val="24"/>
        </w:rPr>
        <w:t>/201</w:t>
      </w:r>
      <w:r w:rsidR="00BA6B6E">
        <w:rPr>
          <w:b w:val="0"/>
          <w:szCs w:val="24"/>
        </w:rPr>
        <w:t>6</w:t>
      </w:r>
      <w:r w:rsidR="000120A2" w:rsidRPr="005F25E4">
        <w:rPr>
          <w:b w:val="0"/>
          <w:szCs w:val="24"/>
        </w:rPr>
        <w:t xml:space="preserve"> (UFMS) - Fluxo Contínuo para realização no decorrer do ano de 201</w:t>
      </w:r>
      <w:r w:rsidR="00B64E15" w:rsidRPr="005F25E4">
        <w:rPr>
          <w:b w:val="0"/>
          <w:szCs w:val="24"/>
        </w:rPr>
        <w:t>7</w:t>
      </w:r>
      <w:r w:rsidR="000120A2" w:rsidRPr="005F25E4">
        <w:rPr>
          <w:b w:val="0"/>
          <w:szCs w:val="24"/>
        </w:rPr>
        <w:t xml:space="preserve">, sob a coordenação do </w:t>
      </w:r>
      <w:r w:rsidR="005F25E4">
        <w:rPr>
          <w:b w:val="0"/>
          <w:szCs w:val="24"/>
        </w:rPr>
        <w:t>Prof. Marcelo Fernandes Pereira</w:t>
      </w:r>
      <w:r w:rsidR="000120A2" w:rsidRPr="005F25E4">
        <w:rPr>
          <w:b w:val="0"/>
          <w:szCs w:val="24"/>
        </w:rPr>
        <w:t xml:space="preserve">. 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DO OBJETO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>O presente Edital disciplina o processo seletivo de d</w:t>
      </w:r>
      <w:bookmarkStart w:id="0" w:name="_GoBack"/>
      <w:bookmarkEnd w:id="0"/>
      <w:r w:rsidRPr="00F6371A">
        <w:rPr>
          <w:szCs w:val="24"/>
        </w:rPr>
        <w:t>iscentes regulamente matriculados em cursos de graduação oferecidos pela UFMS (Campo Grande) a serem contemplados com Bolsas de Extensão Universitária</w:t>
      </w:r>
      <w:r w:rsidR="005F25E4">
        <w:rPr>
          <w:szCs w:val="24"/>
        </w:rPr>
        <w:t>;</w:t>
      </w:r>
      <w:r w:rsidRPr="00F6371A">
        <w:rPr>
          <w:szCs w:val="24"/>
        </w:rPr>
        <w:t xml:space="preserve"> e servidores técnicos-administrativos (UFMS) que poderão atuar como voluntários para </w:t>
      </w:r>
      <w:r w:rsidR="005F25E4">
        <w:rPr>
          <w:szCs w:val="24"/>
        </w:rPr>
        <w:t xml:space="preserve">participar como membro da equipe </w:t>
      </w:r>
      <w:r w:rsidRPr="00F6371A">
        <w:rPr>
          <w:szCs w:val="24"/>
        </w:rPr>
        <w:t>(atuação como ministrantes e/ou monitores), responsá</w:t>
      </w:r>
      <w:r w:rsidR="005F25E4">
        <w:rPr>
          <w:szCs w:val="24"/>
        </w:rPr>
        <w:t>veis</w:t>
      </w:r>
      <w:r w:rsidRPr="00F6371A">
        <w:rPr>
          <w:szCs w:val="24"/>
        </w:rPr>
        <w:t xml:space="preserve"> pela realização do </w:t>
      </w:r>
      <w:r w:rsidR="00FA5920">
        <w:rPr>
          <w:szCs w:val="24"/>
        </w:rPr>
        <w:t>Projeto de E</w:t>
      </w:r>
      <w:r w:rsidRPr="00F6371A">
        <w:rPr>
          <w:szCs w:val="24"/>
        </w:rPr>
        <w:t>xtensão “</w:t>
      </w:r>
      <w:r w:rsidRPr="00F6371A">
        <w:rPr>
          <w:b/>
          <w:szCs w:val="24"/>
        </w:rPr>
        <w:t>CURSINHO PRÓ</w:t>
      </w:r>
      <w:r w:rsidR="00EF3C0E">
        <w:rPr>
          <w:b/>
          <w:szCs w:val="24"/>
        </w:rPr>
        <w:t>-</w:t>
      </w:r>
      <w:r w:rsidRPr="00F6371A">
        <w:rPr>
          <w:b/>
          <w:szCs w:val="24"/>
        </w:rPr>
        <w:t>ENEM UFMS 201</w:t>
      </w:r>
      <w:r w:rsidR="00B64E15" w:rsidRPr="00F6371A">
        <w:rPr>
          <w:b/>
          <w:szCs w:val="24"/>
        </w:rPr>
        <w:t>7</w:t>
      </w:r>
      <w:r w:rsidRPr="00F6371A">
        <w:rPr>
          <w:szCs w:val="24"/>
        </w:rPr>
        <w:t xml:space="preserve">”. 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CRONOGRAMA E DURAÇÃO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2.1.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Período de inscrições: de </w:t>
      </w:r>
      <w:r w:rsidR="00664D49">
        <w:rPr>
          <w:b/>
          <w:szCs w:val="24"/>
        </w:rPr>
        <w:t>1</w:t>
      </w:r>
      <w:r w:rsidR="005F25E4">
        <w:rPr>
          <w:b/>
          <w:szCs w:val="24"/>
        </w:rPr>
        <w:t>0</w:t>
      </w:r>
      <w:r w:rsidRPr="00F6371A">
        <w:rPr>
          <w:b/>
          <w:szCs w:val="24"/>
        </w:rPr>
        <w:t xml:space="preserve"> a </w:t>
      </w:r>
      <w:r w:rsidR="005F25E4">
        <w:rPr>
          <w:b/>
          <w:szCs w:val="24"/>
        </w:rPr>
        <w:t>1</w:t>
      </w:r>
      <w:r w:rsidR="006F319B">
        <w:rPr>
          <w:b/>
          <w:szCs w:val="24"/>
        </w:rPr>
        <w:t>7</w:t>
      </w:r>
      <w:r w:rsidRPr="00F6371A">
        <w:rPr>
          <w:b/>
          <w:szCs w:val="24"/>
        </w:rPr>
        <w:t xml:space="preserve"> de </w:t>
      </w:r>
      <w:r w:rsidR="005F25E4">
        <w:rPr>
          <w:b/>
          <w:szCs w:val="24"/>
        </w:rPr>
        <w:t>abril</w:t>
      </w:r>
      <w:r w:rsidR="00FA5920">
        <w:rPr>
          <w:b/>
          <w:szCs w:val="24"/>
        </w:rPr>
        <w:t xml:space="preserve"> de </w:t>
      </w:r>
      <w:r w:rsidRPr="00F6371A">
        <w:rPr>
          <w:b/>
          <w:szCs w:val="24"/>
        </w:rPr>
        <w:t>201</w:t>
      </w:r>
      <w:r w:rsidR="00B64E15" w:rsidRPr="00F6371A">
        <w:rPr>
          <w:b/>
          <w:szCs w:val="24"/>
        </w:rPr>
        <w:t>7</w:t>
      </w:r>
      <w:r w:rsidRPr="00F6371A">
        <w:rPr>
          <w:szCs w:val="24"/>
        </w:rPr>
        <w:t>, por meio d</w:t>
      </w:r>
      <w:r w:rsidR="005F25E4">
        <w:rPr>
          <w:szCs w:val="24"/>
        </w:rPr>
        <w:t>o site</w:t>
      </w:r>
      <w:r w:rsidRPr="00F6371A">
        <w:rPr>
          <w:szCs w:val="24"/>
        </w:rPr>
        <w:t xml:space="preserve">: </w:t>
      </w:r>
      <w:hyperlink r:id="rId7">
        <w:r w:rsidRPr="00F6371A">
          <w:rPr>
            <w:color w:val="0000FF"/>
            <w:szCs w:val="24"/>
            <w:u w:val="single" w:color="0000FF"/>
          </w:rPr>
          <w:t>http://proenem.sites.ufms.br/</w:t>
        </w:r>
      </w:hyperlink>
      <w:hyperlink r:id="rId8">
        <w:r w:rsidRPr="00F6371A">
          <w:rPr>
            <w:szCs w:val="24"/>
          </w:rPr>
          <w:t>.</w:t>
        </w:r>
      </w:hyperlink>
      <w:r w:rsidRPr="00F6371A">
        <w:rPr>
          <w:szCs w:val="24"/>
        </w:rPr>
        <w:t xml:space="preserve"> 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2.2.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Entrevista: das 14h às 17h, a partir de </w:t>
      </w:r>
      <w:r w:rsidR="005F25E4">
        <w:rPr>
          <w:b/>
          <w:szCs w:val="24"/>
        </w:rPr>
        <w:t>17 de abril de 2017</w:t>
      </w:r>
      <w:r w:rsidRPr="00F6371A">
        <w:rPr>
          <w:szCs w:val="24"/>
        </w:rPr>
        <w:t>, sala da Coordenação do Cursinho</w:t>
      </w:r>
      <w:r w:rsidR="005F25E4">
        <w:rPr>
          <w:szCs w:val="24"/>
        </w:rPr>
        <w:t xml:space="preserve"> Pró-Enem UFMS 2017 – PROECE</w:t>
      </w:r>
      <w:r w:rsidRPr="00F6371A">
        <w:rPr>
          <w:szCs w:val="24"/>
        </w:rPr>
        <w:t xml:space="preserve">, com dia e horário previamente informado via e-mail.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2.3.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Início, duração e vigência das bolsas: </w:t>
      </w:r>
      <w:r w:rsidRPr="00F6371A">
        <w:rPr>
          <w:b/>
          <w:szCs w:val="24"/>
        </w:rPr>
        <w:t xml:space="preserve">até </w:t>
      </w:r>
      <w:r w:rsidR="005F25E4">
        <w:rPr>
          <w:b/>
          <w:szCs w:val="24"/>
        </w:rPr>
        <w:t>6</w:t>
      </w:r>
      <w:r w:rsidRPr="00F6371A">
        <w:rPr>
          <w:b/>
          <w:szCs w:val="24"/>
        </w:rPr>
        <w:t xml:space="preserve"> meses</w:t>
      </w:r>
      <w:r w:rsidRPr="00F6371A">
        <w:rPr>
          <w:szCs w:val="24"/>
        </w:rPr>
        <w:t xml:space="preserve"> (</w:t>
      </w:r>
      <w:r w:rsidR="00EF3C0E">
        <w:rPr>
          <w:szCs w:val="24"/>
        </w:rPr>
        <w:t>d</w:t>
      </w:r>
      <w:r w:rsidRPr="00F6371A">
        <w:rPr>
          <w:szCs w:val="24"/>
        </w:rPr>
        <w:t xml:space="preserve">e </w:t>
      </w:r>
      <w:r w:rsidR="005F25E4">
        <w:rPr>
          <w:szCs w:val="24"/>
        </w:rPr>
        <w:t>maio</w:t>
      </w:r>
      <w:r w:rsidRPr="00F6371A">
        <w:rPr>
          <w:szCs w:val="24"/>
        </w:rPr>
        <w:t xml:space="preserve"> a outubro</w:t>
      </w:r>
      <w:r w:rsidR="00EF3C0E">
        <w:rPr>
          <w:szCs w:val="24"/>
        </w:rPr>
        <w:t>/</w:t>
      </w:r>
      <w:r w:rsidRPr="00F6371A">
        <w:rPr>
          <w:szCs w:val="24"/>
        </w:rPr>
        <w:t>201</w:t>
      </w:r>
      <w:r w:rsidR="00664D49">
        <w:rPr>
          <w:szCs w:val="24"/>
        </w:rPr>
        <w:t>7</w:t>
      </w:r>
      <w:r w:rsidRPr="00F6371A">
        <w:rPr>
          <w:szCs w:val="24"/>
        </w:rPr>
        <w:t xml:space="preserve">), somente se houver recursos disponíveis da arrecadação para o pagamento das bolsas.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2.4.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As aulas serão ministradas no período </w:t>
      </w:r>
      <w:r w:rsidR="00EC717C">
        <w:rPr>
          <w:szCs w:val="24"/>
        </w:rPr>
        <w:t>vespertino</w:t>
      </w:r>
      <w:r w:rsidRPr="00F6371A">
        <w:rPr>
          <w:szCs w:val="24"/>
        </w:rPr>
        <w:t xml:space="preserve"> e </w:t>
      </w:r>
      <w:r w:rsidR="00EC717C">
        <w:rPr>
          <w:szCs w:val="24"/>
        </w:rPr>
        <w:t>noturno</w:t>
      </w:r>
      <w:r w:rsidRPr="00F6371A">
        <w:rPr>
          <w:szCs w:val="24"/>
        </w:rPr>
        <w:t xml:space="preserve">.  </w:t>
      </w:r>
    </w:p>
    <w:p w:rsidR="00990216" w:rsidRPr="00F6371A" w:rsidRDefault="00990216" w:rsidP="00F6371A">
      <w:pPr>
        <w:spacing w:after="0" w:line="240" w:lineRule="auto"/>
        <w:ind w:left="720" w:right="0" w:firstLine="0"/>
        <w:jc w:val="left"/>
        <w:rPr>
          <w:szCs w:val="24"/>
        </w:rPr>
      </w:pP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DAS VAGAS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3.1.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Número de vagas: </w:t>
      </w:r>
      <w:r w:rsidR="005F25E4">
        <w:rPr>
          <w:b/>
          <w:szCs w:val="24"/>
        </w:rPr>
        <w:t>1</w:t>
      </w:r>
      <w:r w:rsidRPr="00F6371A">
        <w:rPr>
          <w:b/>
          <w:szCs w:val="24"/>
        </w:rPr>
        <w:t xml:space="preserve"> </w:t>
      </w:r>
      <w:r w:rsidR="005F25E4">
        <w:rPr>
          <w:b/>
          <w:szCs w:val="24"/>
        </w:rPr>
        <w:t>vaga</w:t>
      </w:r>
      <w:r w:rsidRPr="00F6371A">
        <w:rPr>
          <w:szCs w:val="24"/>
        </w:rPr>
        <w:t>, distribuída</w:t>
      </w:r>
      <w:r w:rsidR="00F31331">
        <w:rPr>
          <w:szCs w:val="24"/>
        </w:rPr>
        <w:t xml:space="preserve"> na seguinte disciplina</w:t>
      </w:r>
      <w:r w:rsidRPr="00F6371A">
        <w:rPr>
          <w:szCs w:val="24"/>
        </w:rPr>
        <w:t>, conforme quadro abaixo</w:t>
      </w:r>
      <w:r w:rsidR="00F31331">
        <w:rPr>
          <w:szCs w:val="24"/>
        </w:rPr>
        <w:t>:</w:t>
      </w:r>
      <w:r w:rsidRPr="00F6371A">
        <w:rPr>
          <w:szCs w:val="24"/>
        </w:rPr>
        <w:t xml:space="preserve"> </w:t>
      </w:r>
    </w:p>
    <w:tbl>
      <w:tblPr>
        <w:tblStyle w:val="TabelaSimples11"/>
        <w:tblW w:w="9201" w:type="dxa"/>
        <w:tblLook w:val="04A0" w:firstRow="1" w:lastRow="0" w:firstColumn="1" w:lastColumn="0" w:noHBand="0" w:noVBand="1"/>
      </w:tblPr>
      <w:tblGrid>
        <w:gridCol w:w="8020"/>
        <w:gridCol w:w="1181"/>
      </w:tblGrid>
      <w:tr w:rsidR="00F31331" w:rsidRPr="00F6371A" w:rsidTr="005E4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0" w:type="dxa"/>
          </w:tcPr>
          <w:p w:rsidR="00F31331" w:rsidRPr="00F6371A" w:rsidRDefault="00F31331" w:rsidP="00F6371A">
            <w:pPr>
              <w:spacing w:after="0" w:line="240" w:lineRule="auto"/>
              <w:ind w:left="0" w:right="431" w:firstLine="0"/>
              <w:jc w:val="center"/>
              <w:rPr>
                <w:szCs w:val="24"/>
              </w:rPr>
            </w:pPr>
            <w:r w:rsidRPr="00F6371A">
              <w:rPr>
                <w:szCs w:val="24"/>
              </w:rPr>
              <w:t xml:space="preserve">Disciplina </w:t>
            </w:r>
          </w:p>
        </w:tc>
        <w:tc>
          <w:tcPr>
            <w:tcW w:w="1181" w:type="dxa"/>
          </w:tcPr>
          <w:p w:rsidR="00F31331" w:rsidRPr="00F6371A" w:rsidRDefault="00F31331" w:rsidP="00F6371A">
            <w:pPr>
              <w:spacing w:after="0" w:line="240" w:lineRule="auto"/>
              <w:ind w:left="0" w:righ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6371A">
              <w:rPr>
                <w:szCs w:val="24"/>
              </w:rPr>
              <w:t xml:space="preserve">Vagas </w:t>
            </w:r>
          </w:p>
        </w:tc>
      </w:tr>
      <w:tr w:rsidR="00F31331" w:rsidRPr="00F31331" w:rsidTr="005E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0" w:type="dxa"/>
          </w:tcPr>
          <w:p w:rsidR="00F31331" w:rsidRPr="00F31331" w:rsidRDefault="00F31331" w:rsidP="00F31331">
            <w:pPr>
              <w:spacing w:after="0" w:line="240" w:lineRule="auto"/>
              <w:ind w:left="0" w:right="0" w:firstLine="0"/>
              <w:jc w:val="center"/>
              <w:rPr>
                <w:b w:val="0"/>
                <w:szCs w:val="24"/>
              </w:rPr>
            </w:pPr>
            <w:r w:rsidRPr="00F31331">
              <w:rPr>
                <w:b w:val="0"/>
                <w:szCs w:val="24"/>
              </w:rPr>
              <w:t>Gramática</w:t>
            </w:r>
          </w:p>
        </w:tc>
        <w:tc>
          <w:tcPr>
            <w:tcW w:w="1181" w:type="dxa"/>
          </w:tcPr>
          <w:p w:rsidR="00F31331" w:rsidRPr="00F31331" w:rsidRDefault="00F31331" w:rsidP="00F6371A">
            <w:pPr>
              <w:spacing w:after="0" w:line="240" w:lineRule="auto"/>
              <w:ind w:left="252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31331">
              <w:rPr>
                <w:szCs w:val="24"/>
              </w:rPr>
              <w:t xml:space="preserve">1 </w:t>
            </w:r>
          </w:p>
        </w:tc>
      </w:tr>
    </w:tbl>
    <w:p w:rsidR="00990216" w:rsidRPr="00F6371A" w:rsidRDefault="00990216" w:rsidP="00F6371A">
      <w:pPr>
        <w:spacing w:after="0" w:line="240" w:lineRule="auto"/>
        <w:ind w:left="0" w:right="0" w:firstLine="0"/>
        <w:jc w:val="left"/>
        <w:rPr>
          <w:szCs w:val="24"/>
        </w:rPr>
      </w:pP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VALOR DAS BOLSAS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4.1.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O valor mensal das bolsas de extensão a serem concedidas no âmbito do presente Edital é de </w:t>
      </w:r>
      <w:r w:rsidRPr="00F6371A">
        <w:rPr>
          <w:b/>
          <w:szCs w:val="24"/>
        </w:rPr>
        <w:t>R$ 400,00 (quatrocentos reais)</w:t>
      </w:r>
      <w:r w:rsidRPr="00F6371A">
        <w:rPr>
          <w:szCs w:val="24"/>
        </w:rPr>
        <w:t xml:space="preserve">, </w:t>
      </w:r>
      <w:r w:rsidRPr="00F6371A">
        <w:rPr>
          <w:b/>
          <w:szCs w:val="24"/>
        </w:rPr>
        <w:t>estando o desembolso condicionado à dotação orçamentária e financeira</w:t>
      </w:r>
      <w:r w:rsidRPr="00F6371A">
        <w:rPr>
          <w:szCs w:val="24"/>
        </w:rPr>
        <w:t xml:space="preserve"> da Pró-Reitoria de Extensão, Cultura </w:t>
      </w:r>
      <w:r w:rsidR="005F25E4">
        <w:rPr>
          <w:szCs w:val="24"/>
        </w:rPr>
        <w:t>e Esporte (PROECE)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DOS REQUISITOS BÁSICOS E IMPEDIMENTOS PARA PARTICIPAÇÃO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5.1.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Ser acadêmico regularmente matriculado em curso de graduação da UFMS.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5.2.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Não estar cursando o último semestre do curso no ato da inscrição.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5.3.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Possuir disponibilidade para execução das atividades em 20 (vinte) horas semanais, sem prejuízo das atividades curriculares, conforme Plano de Trabalho a ser definido em conjunto com o orientador.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5.4.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Não estar em cumprimento de sanção disciplinar.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lastRenderedPageBreak/>
        <w:t>5.5.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Não ter sido excluído anteriormente de alguma bolsa de extensão por desempenho insatisfatório.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5.6.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Não ser beneficiário de bolsa concedida pela UFMS ou por qualquer outro órgão de fomento.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5.7.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Não possuir qualquer pendência com a </w:t>
      </w:r>
      <w:r w:rsidR="00B64E15" w:rsidRPr="00F6371A">
        <w:rPr>
          <w:szCs w:val="24"/>
        </w:rPr>
        <w:t>P</w:t>
      </w:r>
      <w:r w:rsidR="00BA6B6E">
        <w:rPr>
          <w:szCs w:val="24"/>
        </w:rPr>
        <w:t>ROECE</w:t>
      </w:r>
      <w:r w:rsidRPr="00F6371A">
        <w:rPr>
          <w:szCs w:val="24"/>
        </w:rPr>
        <w:t xml:space="preserve">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5.8.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Cumprir, no prazo previsto, com a apresentação de documentos, formulários e demais procedimentos do processo seletivo dispostos no presente Edital. 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DAS INSCRIÇÕES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6.1.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Os interessados em concorrer às vagas oferecidas pelo presente Edital deverão efetuar sua inscrição na internet, através do site </w:t>
      </w:r>
      <w:hyperlink r:id="rId9">
        <w:r w:rsidRPr="00F6371A">
          <w:rPr>
            <w:color w:val="0000FF"/>
            <w:szCs w:val="24"/>
            <w:u w:val="single" w:color="0000FF"/>
          </w:rPr>
          <w:t>http://proenem.sites.ufms.br/</w:t>
        </w:r>
      </w:hyperlink>
      <w:hyperlink r:id="rId10">
        <w:r w:rsidRPr="00F6371A">
          <w:rPr>
            <w:szCs w:val="24"/>
          </w:rPr>
          <w:t>,</w:t>
        </w:r>
      </w:hyperlink>
      <w:r w:rsidRPr="00F6371A">
        <w:rPr>
          <w:szCs w:val="24"/>
        </w:rPr>
        <w:t xml:space="preserve"> no período estabelecido no item “2” do presente Edital.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6.2.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O candidato que falsear informações, além de ser sumariamente eliminado do processo, poderá responder pelo crime de falsidade ideológica tipificado no art. 299 do Código Penal Brasileiro (Decreto-Lei nº 2.848, de 07/12/1940): </w:t>
      </w:r>
    </w:p>
    <w:p w:rsidR="00990216" w:rsidRPr="00F6371A" w:rsidRDefault="000120A2" w:rsidP="00F6371A">
      <w:pPr>
        <w:spacing w:after="3" w:line="240" w:lineRule="auto"/>
        <w:ind w:left="2264" w:right="-9"/>
        <w:rPr>
          <w:szCs w:val="24"/>
        </w:rPr>
      </w:pPr>
      <w:r w:rsidRPr="00F6371A">
        <w:rPr>
          <w:i/>
          <w:szCs w:val="24"/>
        </w:rPr>
        <w:t xml:space="preserve">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particular”.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6.3.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A inscrição do candidato implicará no declarado conhecimento e tácita aceitação das regras, exigências e condições estabelecidas neste Edital e no Regulamento do Programa de Bolsas de Extensão da UFMS, em relação às quais não poderá, em tempo algum, alegar desconhecimento. 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DO PROCESSO SELETIVO 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bCs/>
          <w:color w:val="auto"/>
        </w:rPr>
        <w:t xml:space="preserve">7.1. </w:t>
      </w:r>
      <w:r w:rsidRPr="00F6371A">
        <w:rPr>
          <w:color w:val="auto"/>
        </w:rPr>
        <w:t xml:space="preserve">O Processo Seletivo constará das duas etapas explicitadas abaixo e será conduzido sob a responsabilidade do Coordenador Pedagógico do Projeto. 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bCs/>
          <w:color w:val="auto"/>
        </w:rPr>
        <w:t xml:space="preserve">7.2. </w:t>
      </w:r>
      <w:r w:rsidRPr="00F6371A">
        <w:rPr>
          <w:color w:val="auto"/>
        </w:rPr>
        <w:t xml:space="preserve">1ª ETAPA – ANÁLISE DO HISTÓRIO ESCOLAR (SISCAD) 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bCs/>
          <w:color w:val="auto"/>
        </w:rPr>
        <w:t xml:space="preserve">7.2.1. </w:t>
      </w:r>
      <w:r w:rsidRPr="00F6371A">
        <w:rPr>
          <w:color w:val="auto"/>
        </w:rPr>
        <w:t>Para cada semestre concluído do curso relacionado à área pretendida</w:t>
      </w:r>
      <w:r w:rsidR="00664D49">
        <w:rPr>
          <w:color w:val="auto"/>
        </w:rPr>
        <w:t>,</w:t>
      </w:r>
      <w:r w:rsidRPr="00F6371A">
        <w:rPr>
          <w:color w:val="auto"/>
        </w:rPr>
        <w:t xml:space="preserve"> o candidato receberá 10,0 pontos ou 5,0 para o curso fora da área.</w:t>
      </w:r>
    </w:p>
    <w:p w:rsidR="00F6371A" w:rsidRPr="00F6371A" w:rsidRDefault="00F6371A" w:rsidP="00F6371A">
      <w:pPr>
        <w:pStyle w:val="Default"/>
        <w:widowControl w:val="0"/>
        <w:jc w:val="both"/>
        <w:rPr>
          <w:bCs/>
          <w:color w:val="auto"/>
        </w:rPr>
      </w:pPr>
      <w:r w:rsidRPr="00F6371A">
        <w:rPr>
          <w:b/>
          <w:bCs/>
          <w:color w:val="auto"/>
        </w:rPr>
        <w:t xml:space="preserve">7.2.2. </w:t>
      </w:r>
      <w:r w:rsidRPr="00F6371A">
        <w:rPr>
          <w:bCs/>
          <w:color w:val="auto"/>
        </w:rPr>
        <w:t>O candidato que possuir o curso superior completo relacionado a área receberá 100,0 pontos ou 50,0 para área diversa.</w:t>
      </w:r>
    </w:p>
    <w:p w:rsidR="00F6371A" w:rsidRPr="00F6371A" w:rsidRDefault="00F6371A" w:rsidP="00F6371A">
      <w:pPr>
        <w:pStyle w:val="Default"/>
        <w:widowControl w:val="0"/>
        <w:jc w:val="both"/>
        <w:rPr>
          <w:bCs/>
          <w:color w:val="auto"/>
        </w:rPr>
      </w:pPr>
      <w:r w:rsidRPr="00F6371A">
        <w:rPr>
          <w:b/>
          <w:bCs/>
          <w:color w:val="auto"/>
        </w:rPr>
        <w:t>7.2.3</w:t>
      </w:r>
      <w:r w:rsidRPr="00F6371A">
        <w:rPr>
          <w:bCs/>
          <w:color w:val="auto"/>
        </w:rPr>
        <w:t xml:space="preserve">. Os pontos obtidos nos itens </w:t>
      </w:r>
      <w:r w:rsidRPr="00F6371A">
        <w:rPr>
          <w:b/>
          <w:bCs/>
          <w:color w:val="auto"/>
        </w:rPr>
        <w:t>7.2.</w:t>
      </w:r>
      <w:r>
        <w:rPr>
          <w:b/>
          <w:bCs/>
          <w:color w:val="auto"/>
        </w:rPr>
        <w:t>1</w:t>
      </w:r>
      <w:r w:rsidRPr="00F6371A">
        <w:rPr>
          <w:bCs/>
          <w:color w:val="auto"/>
        </w:rPr>
        <w:t xml:space="preserve"> e </w:t>
      </w:r>
      <w:r w:rsidRPr="00F6371A">
        <w:rPr>
          <w:b/>
          <w:bCs/>
          <w:color w:val="auto"/>
        </w:rPr>
        <w:t>7.2.</w:t>
      </w:r>
      <w:r>
        <w:rPr>
          <w:b/>
          <w:bCs/>
          <w:color w:val="auto"/>
        </w:rPr>
        <w:t>2</w:t>
      </w:r>
      <w:r w:rsidRPr="00F6371A">
        <w:rPr>
          <w:bCs/>
          <w:color w:val="auto"/>
        </w:rPr>
        <w:t xml:space="preserve"> não serão acumulativos e </w:t>
      </w:r>
      <w:r w:rsidR="00664D49">
        <w:rPr>
          <w:bCs/>
          <w:color w:val="auto"/>
        </w:rPr>
        <w:t>tampouco poderão</w:t>
      </w:r>
      <w:r w:rsidRPr="00F6371A">
        <w:rPr>
          <w:bCs/>
          <w:color w:val="auto"/>
        </w:rPr>
        <w:t xml:space="preserve"> ultrapassar o valor máximo de 100,0 pontos</w:t>
      </w:r>
      <w:r w:rsidR="00664D49">
        <w:rPr>
          <w:bCs/>
          <w:color w:val="auto"/>
        </w:rPr>
        <w:t>.</w:t>
      </w:r>
      <w:r w:rsidRPr="00F6371A">
        <w:rPr>
          <w:bCs/>
          <w:color w:val="auto"/>
        </w:rPr>
        <w:t xml:space="preserve"> </w:t>
      </w:r>
      <w:r w:rsidR="00664D49">
        <w:rPr>
          <w:bCs/>
          <w:color w:val="auto"/>
        </w:rPr>
        <w:t>O</w:t>
      </w:r>
      <w:r w:rsidRPr="00F6371A">
        <w:rPr>
          <w:bCs/>
          <w:color w:val="auto"/>
        </w:rPr>
        <w:t xml:space="preserve"> peso atribuído a </w:t>
      </w:r>
      <w:r w:rsidR="00664D49">
        <w:rPr>
          <w:bCs/>
          <w:color w:val="auto"/>
        </w:rPr>
        <w:t xml:space="preserve">esta </w:t>
      </w:r>
      <w:r w:rsidRPr="00F6371A">
        <w:rPr>
          <w:bCs/>
          <w:color w:val="auto"/>
        </w:rPr>
        <w:t>nota terá valor 1</w:t>
      </w:r>
      <w:r w:rsidR="00664D49">
        <w:rPr>
          <w:bCs/>
          <w:color w:val="auto"/>
        </w:rPr>
        <w:t xml:space="preserve"> (hum)</w:t>
      </w:r>
      <w:r w:rsidRPr="00F6371A">
        <w:rPr>
          <w:bCs/>
          <w:color w:val="auto"/>
        </w:rPr>
        <w:t>.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bCs/>
          <w:color w:val="auto"/>
        </w:rPr>
        <w:t xml:space="preserve">7.3. </w:t>
      </w:r>
      <w:r w:rsidRPr="00F6371A">
        <w:rPr>
          <w:color w:val="auto"/>
        </w:rPr>
        <w:t xml:space="preserve">2ª ETAPA – ENTREVISTA 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bCs/>
          <w:color w:val="auto"/>
        </w:rPr>
        <w:t xml:space="preserve">7.3.1. </w:t>
      </w:r>
      <w:r w:rsidRPr="00F6371A">
        <w:rPr>
          <w:color w:val="auto"/>
        </w:rPr>
        <w:t xml:space="preserve">Esta etapa será aplicada aos candidatos pré-selecionados na 1ª ETAPA – ANÁLISE DO HISTÓRIO ESCOLAR (SISCAD), sendo que o peso desta nota </w:t>
      </w:r>
      <w:r>
        <w:rPr>
          <w:color w:val="auto"/>
        </w:rPr>
        <w:t>da ENTREVISTA</w:t>
      </w:r>
      <w:r w:rsidRPr="00F6371A">
        <w:rPr>
          <w:color w:val="auto"/>
        </w:rPr>
        <w:t xml:space="preserve"> terá valor 3</w:t>
      </w:r>
      <w:r w:rsidR="00F84507">
        <w:rPr>
          <w:color w:val="auto"/>
        </w:rPr>
        <w:t xml:space="preserve"> (três)</w:t>
      </w:r>
      <w:r w:rsidRPr="00F6371A">
        <w:rPr>
          <w:color w:val="auto"/>
        </w:rPr>
        <w:t xml:space="preserve">. 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color w:val="auto"/>
        </w:rPr>
        <w:t xml:space="preserve">7.3.2. </w:t>
      </w:r>
      <w:r w:rsidRPr="00F6371A">
        <w:rPr>
          <w:color w:val="auto"/>
        </w:rPr>
        <w:t xml:space="preserve">Será eliminado do processo o candidato que não comparecer à entrevista. 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bCs/>
          <w:color w:val="auto"/>
        </w:rPr>
        <w:t xml:space="preserve">7.3.3. </w:t>
      </w:r>
      <w:r w:rsidRPr="00F6371A">
        <w:rPr>
          <w:color w:val="auto"/>
        </w:rPr>
        <w:t>A nota alcançada nesta etapa corresponderá a até o valor de 100,0 (cem pontos)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bCs/>
          <w:color w:val="auto"/>
        </w:rPr>
        <w:t xml:space="preserve">7.4. </w:t>
      </w:r>
      <w:r w:rsidRPr="00F6371A">
        <w:rPr>
          <w:color w:val="auto"/>
        </w:rPr>
        <w:t xml:space="preserve">RESULTADO 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bCs/>
          <w:color w:val="auto"/>
        </w:rPr>
        <w:t xml:space="preserve">7.4.1. </w:t>
      </w:r>
      <w:r w:rsidRPr="00F6371A">
        <w:rPr>
          <w:color w:val="auto"/>
        </w:rPr>
        <w:t>A nota final será obtida pela média das notas obtidas em cada etapa, de acordo com fórmula</w:t>
      </w:r>
      <w:r w:rsidR="00FA5920">
        <w:rPr>
          <w:color w:val="auto"/>
        </w:rPr>
        <w:t xml:space="preserve">: </w:t>
      </w:r>
      <w:r w:rsidRPr="00F6371A">
        <w:rPr>
          <w:color w:val="auto"/>
        </w:rPr>
        <w:t>MF = (1*N1 + 3*N2)/4</w:t>
      </w:r>
      <w:r w:rsidR="00FA5920">
        <w:rPr>
          <w:color w:val="auto"/>
        </w:rPr>
        <w:t>.</w:t>
      </w:r>
    </w:p>
    <w:p w:rsidR="00F6371A" w:rsidRPr="00F6371A" w:rsidRDefault="00F6371A" w:rsidP="00F6371A">
      <w:pPr>
        <w:pStyle w:val="Default"/>
        <w:widowControl w:val="0"/>
        <w:jc w:val="both"/>
        <w:rPr>
          <w:color w:val="auto"/>
        </w:rPr>
      </w:pPr>
      <w:r w:rsidRPr="00F6371A">
        <w:rPr>
          <w:b/>
          <w:color w:val="auto"/>
        </w:rPr>
        <w:t>7.5</w:t>
      </w:r>
      <w:r w:rsidRPr="00F6371A">
        <w:rPr>
          <w:color w:val="auto"/>
        </w:rPr>
        <w:t>. Caso haja empate, o candidato a ser selecionado será o que possuir maior nota na entrevista.</w:t>
      </w:r>
    </w:p>
    <w:p w:rsidR="00990216" w:rsidRPr="00F6371A" w:rsidRDefault="000120A2" w:rsidP="00F6371A">
      <w:pPr>
        <w:spacing w:after="0" w:line="240" w:lineRule="auto"/>
        <w:ind w:left="720" w:right="0" w:firstLine="0"/>
        <w:jc w:val="left"/>
        <w:rPr>
          <w:szCs w:val="24"/>
        </w:rPr>
      </w:pPr>
      <w:r w:rsidRPr="00F6371A">
        <w:rPr>
          <w:b/>
          <w:szCs w:val="24"/>
        </w:rPr>
        <w:lastRenderedPageBreak/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DA DIVULGAÇÃO DO RESULTADO E DA CONVOCAÇÃO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8.1.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>A divulgação do Resultado Final, com a ordem de classificação, será feita pelo coordenador do projeto e comunicada à CEX/</w:t>
      </w:r>
      <w:r w:rsidR="005F25E4">
        <w:rPr>
          <w:szCs w:val="24"/>
        </w:rPr>
        <w:t>PROECE, que providenciará o edital de divulgação de resultado</w:t>
      </w:r>
      <w:r w:rsidRPr="00F6371A">
        <w:rPr>
          <w:szCs w:val="24"/>
        </w:rPr>
        <w:t xml:space="preserve">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8.2.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>A convocação do</w:t>
      </w:r>
      <w:r w:rsidR="00F84507">
        <w:rPr>
          <w:szCs w:val="24"/>
        </w:rPr>
        <w:t>s</w:t>
      </w:r>
      <w:r w:rsidRPr="00F6371A">
        <w:rPr>
          <w:szCs w:val="24"/>
        </w:rPr>
        <w:t xml:space="preserve"> candidatos aprovados, segundo o número de vagas disponibilizado e obedecendo </w:t>
      </w:r>
      <w:r w:rsidR="00F84507">
        <w:rPr>
          <w:szCs w:val="24"/>
        </w:rPr>
        <w:t>os</w:t>
      </w:r>
      <w:r w:rsidRPr="00F6371A">
        <w:rPr>
          <w:szCs w:val="24"/>
        </w:rPr>
        <w:t xml:space="preserve"> critérios de classificação contidos neste Edital, será feita através do e-mail e/ou do telefone </w:t>
      </w:r>
      <w:r w:rsidR="00F84507">
        <w:rPr>
          <w:szCs w:val="24"/>
        </w:rPr>
        <w:t xml:space="preserve">informado pelo candidato no ato da inscrição realizada por meio do preenchimento do formulário </w:t>
      </w:r>
      <w:r w:rsidR="00E86E47">
        <w:rPr>
          <w:szCs w:val="24"/>
        </w:rPr>
        <w:t xml:space="preserve">no site </w:t>
      </w:r>
      <w:hyperlink r:id="rId11" w:history="1">
        <w:r w:rsidR="00FA5920" w:rsidRPr="00FC4543">
          <w:rPr>
            <w:rStyle w:val="Hyperlink"/>
            <w:szCs w:val="24"/>
          </w:rPr>
          <w:t>www.proenem.ufms.br</w:t>
        </w:r>
      </w:hyperlink>
      <w:r w:rsidR="00E86E47">
        <w:rPr>
          <w:szCs w:val="24"/>
        </w:rPr>
        <w:t>.</w:t>
      </w: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DAS PROVIDÊNCIAS PARA A CONCESSÃO DAS BOLSAS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9.1.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Os discentes aprovados deverão elaborar, sob orientação do coordenador da ação de extensão, e submeter seu Plano de Trabalho, na modalidade “Bolsa de Extensão”, diretamente no </w:t>
      </w:r>
      <w:proofErr w:type="spellStart"/>
      <w:r w:rsidRPr="00F6371A">
        <w:rPr>
          <w:szCs w:val="24"/>
        </w:rPr>
        <w:t>Sigproj</w:t>
      </w:r>
      <w:proofErr w:type="spellEnd"/>
      <w:r w:rsidRPr="00F6371A">
        <w:rPr>
          <w:szCs w:val="24"/>
        </w:rPr>
        <w:t xml:space="preserve"> (</w:t>
      </w:r>
      <w:hyperlink r:id="rId12">
        <w:r w:rsidRPr="00F6371A">
          <w:rPr>
            <w:color w:val="0000FF"/>
            <w:szCs w:val="24"/>
            <w:u w:val="single" w:color="0000FF"/>
          </w:rPr>
          <w:t>http://sigproj.mec.gov.br</w:t>
        </w:r>
      </w:hyperlink>
      <w:hyperlink r:id="rId13">
        <w:r w:rsidRPr="00F6371A">
          <w:rPr>
            <w:szCs w:val="24"/>
          </w:rPr>
          <w:t>)</w:t>
        </w:r>
      </w:hyperlink>
      <w:r w:rsidRPr="00F6371A">
        <w:rPr>
          <w:szCs w:val="24"/>
        </w:rPr>
        <w:t xml:space="preserve"> no prazo de 5 (cinco) dias a contar da divulgação do resultado, independentemente de problemas de acesso e conexão no </w:t>
      </w:r>
      <w:proofErr w:type="spellStart"/>
      <w:r w:rsidRPr="00F6371A">
        <w:rPr>
          <w:szCs w:val="24"/>
        </w:rPr>
        <w:t>Sigproj</w:t>
      </w:r>
      <w:proofErr w:type="spellEnd"/>
      <w:r w:rsidRPr="00F6371A">
        <w:rPr>
          <w:szCs w:val="24"/>
        </w:rPr>
        <w:t xml:space="preserve">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9.2.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Os Planos de Trabalho deverão ser individuais (um para cada discente) e deverão: </w:t>
      </w:r>
    </w:p>
    <w:p w:rsidR="00990216" w:rsidRPr="00F6371A" w:rsidRDefault="000120A2" w:rsidP="00F6371A">
      <w:pPr>
        <w:tabs>
          <w:tab w:val="right" w:pos="9076"/>
        </w:tabs>
        <w:spacing w:line="240" w:lineRule="auto"/>
        <w:ind w:left="-15" w:right="0" w:firstLine="0"/>
        <w:jc w:val="left"/>
        <w:rPr>
          <w:szCs w:val="24"/>
        </w:rPr>
      </w:pPr>
      <w:r w:rsidRPr="00F6371A">
        <w:rPr>
          <w:b/>
          <w:szCs w:val="24"/>
        </w:rPr>
        <w:t>9.2.1.</w:t>
      </w:r>
      <w:r w:rsidRPr="00F6371A">
        <w:rPr>
          <w:rFonts w:eastAsia="Arial"/>
          <w:b/>
          <w:szCs w:val="24"/>
        </w:rPr>
        <w:t xml:space="preserve"> </w:t>
      </w:r>
      <w:r w:rsidR="00FA5920" w:rsidRPr="00FA5920">
        <w:rPr>
          <w:rFonts w:eastAsia="Arial"/>
          <w:szCs w:val="24"/>
        </w:rPr>
        <w:t>P</w:t>
      </w:r>
      <w:r w:rsidRPr="00F6371A">
        <w:rPr>
          <w:szCs w:val="24"/>
        </w:rPr>
        <w:t xml:space="preserve">ossuir identificação nominal própria, diversa da Ação de Extensão do coordenador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szCs w:val="24"/>
        </w:rPr>
        <w:t xml:space="preserve">(embora seja recomendável guardar relação com a mesma); </w:t>
      </w:r>
    </w:p>
    <w:p w:rsidR="00990216" w:rsidRPr="00F6371A" w:rsidRDefault="000120A2" w:rsidP="00F6371A">
      <w:pPr>
        <w:tabs>
          <w:tab w:val="right" w:pos="9076"/>
        </w:tabs>
        <w:spacing w:line="240" w:lineRule="auto"/>
        <w:ind w:left="-15" w:right="0" w:firstLine="0"/>
        <w:jc w:val="left"/>
        <w:rPr>
          <w:szCs w:val="24"/>
        </w:rPr>
      </w:pPr>
      <w:r w:rsidRPr="00F6371A">
        <w:rPr>
          <w:b/>
          <w:szCs w:val="24"/>
        </w:rPr>
        <w:t>9.2.2.</w:t>
      </w:r>
      <w:r w:rsidRPr="00F6371A">
        <w:rPr>
          <w:rFonts w:eastAsia="Arial"/>
          <w:b/>
          <w:szCs w:val="24"/>
        </w:rPr>
        <w:t xml:space="preserve"> </w:t>
      </w:r>
      <w:r w:rsidR="00E004EF">
        <w:rPr>
          <w:szCs w:val="24"/>
        </w:rPr>
        <w:t>E</w:t>
      </w:r>
      <w:r w:rsidRPr="00F6371A">
        <w:rPr>
          <w:szCs w:val="24"/>
        </w:rPr>
        <w:t xml:space="preserve">star vinculado ao Edital PBEXT e à Unidade de origem do curso do discente; </w:t>
      </w:r>
    </w:p>
    <w:p w:rsidR="00990216" w:rsidRPr="00F6371A" w:rsidRDefault="000120A2" w:rsidP="00F6371A">
      <w:pPr>
        <w:tabs>
          <w:tab w:val="center" w:pos="4290"/>
        </w:tabs>
        <w:spacing w:line="240" w:lineRule="auto"/>
        <w:ind w:left="-15" w:right="0" w:firstLine="0"/>
        <w:jc w:val="left"/>
        <w:rPr>
          <w:szCs w:val="24"/>
        </w:rPr>
      </w:pPr>
      <w:r w:rsidRPr="00F6371A">
        <w:rPr>
          <w:b/>
          <w:szCs w:val="24"/>
        </w:rPr>
        <w:t>9.2.3.</w:t>
      </w:r>
      <w:r w:rsidRPr="00F6371A">
        <w:rPr>
          <w:rFonts w:eastAsia="Arial"/>
          <w:b/>
          <w:szCs w:val="24"/>
        </w:rPr>
        <w:t xml:space="preserve"> </w:t>
      </w:r>
      <w:r w:rsidR="00E004EF">
        <w:rPr>
          <w:szCs w:val="24"/>
        </w:rPr>
        <w:t>P</w:t>
      </w:r>
      <w:r w:rsidRPr="00F6371A">
        <w:rPr>
          <w:szCs w:val="24"/>
        </w:rPr>
        <w:t xml:space="preserve">rever início e término correspondente à vigência da bolsa de extensão;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9.2.4.</w:t>
      </w:r>
      <w:r w:rsidRPr="00F6371A">
        <w:rPr>
          <w:rFonts w:eastAsia="Arial"/>
          <w:b/>
          <w:szCs w:val="24"/>
        </w:rPr>
        <w:t xml:space="preserve"> </w:t>
      </w:r>
      <w:r w:rsidR="005E4280">
        <w:rPr>
          <w:szCs w:val="24"/>
        </w:rPr>
        <w:t>S</w:t>
      </w:r>
      <w:r w:rsidRPr="00F6371A">
        <w:rPr>
          <w:szCs w:val="24"/>
        </w:rPr>
        <w:t xml:space="preserve">er vinculado à Ação de Extensão do coordenador, selecionado a partir da escolha o edital por meio do qual a Ação de Extensão foi aprovada;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9.2.5.</w:t>
      </w:r>
      <w:r w:rsidRPr="00F6371A">
        <w:rPr>
          <w:rFonts w:eastAsia="Arial"/>
          <w:b/>
          <w:szCs w:val="24"/>
        </w:rPr>
        <w:t xml:space="preserve"> </w:t>
      </w:r>
      <w:r w:rsidR="005E4280">
        <w:rPr>
          <w:szCs w:val="24"/>
        </w:rPr>
        <w:t>D</w:t>
      </w:r>
      <w:r w:rsidRPr="00F6371A">
        <w:rPr>
          <w:szCs w:val="24"/>
        </w:rPr>
        <w:t xml:space="preserve">escrever de forma adequada à norma padrão da Língua Portuguesa, respeitando o princípio da boa escrita, clara, coesa e coerente, a justificativa, os objetivos, a metodologia e as referências bibliográficas utilizadas;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9.2.6.</w:t>
      </w:r>
      <w:r w:rsidRPr="00F6371A">
        <w:rPr>
          <w:rFonts w:eastAsia="Arial"/>
          <w:b/>
          <w:szCs w:val="24"/>
        </w:rPr>
        <w:t xml:space="preserve"> </w:t>
      </w:r>
      <w:r w:rsidR="005E4280">
        <w:rPr>
          <w:szCs w:val="24"/>
        </w:rPr>
        <w:t>I</w:t>
      </w:r>
      <w:r w:rsidRPr="00F6371A">
        <w:rPr>
          <w:szCs w:val="24"/>
        </w:rPr>
        <w:t xml:space="preserve">ncluir nominalmente, além do discente candidato à bolsa, coordenador e orientador (se for diferente do coordenador) da Ação de Extensão de origem da bolsa como membros do Plano de Trabalho;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9.2.7.</w:t>
      </w:r>
      <w:r w:rsidRPr="00F6371A">
        <w:rPr>
          <w:rFonts w:eastAsia="Arial"/>
          <w:b/>
          <w:szCs w:val="24"/>
        </w:rPr>
        <w:t xml:space="preserve"> </w:t>
      </w:r>
      <w:r w:rsidR="005E4280">
        <w:rPr>
          <w:szCs w:val="24"/>
        </w:rPr>
        <w:t>D</w:t>
      </w:r>
      <w:r w:rsidRPr="00F6371A">
        <w:rPr>
          <w:szCs w:val="24"/>
        </w:rPr>
        <w:t xml:space="preserve">efinir cronograma de execução detalhado de acordo com as atividades que compõem a proposta e consoante às informações disponibilizadas no edital específico, sendo desejável que o cronograma seja qualificado por informações obtidas em contato com o orientador;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9.2.8.</w:t>
      </w:r>
      <w:r w:rsidRPr="00F6371A">
        <w:rPr>
          <w:rFonts w:eastAsia="Arial"/>
          <w:b/>
          <w:szCs w:val="24"/>
        </w:rPr>
        <w:t xml:space="preserve"> </w:t>
      </w:r>
      <w:r w:rsidR="005E4280">
        <w:rPr>
          <w:szCs w:val="24"/>
        </w:rPr>
        <w:t>E</w:t>
      </w:r>
      <w:r w:rsidRPr="00F6371A">
        <w:rPr>
          <w:szCs w:val="24"/>
        </w:rPr>
        <w:t xml:space="preserve">star acompanhado, na forma de anexos (item 1.4. do formulário no </w:t>
      </w:r>
      <w:proofErr w:type="spellStart"/>
      <w:r w:rsidRPr="00F6371A">
        <w:rPr>
          <w:szCs w:val="24"/>
        </w:rPr>
        <w:t>Sigproj</w:t>
      </w:r>
      <w:proofErr w:type="spellEnd"/>
      <w:r w:rsidRPr="00F6371A">
        <w:rPr>
          <w:szCs w:val="24"/>
        </w:rPr>
        <w:t xml:space="preserve">), dos seguintes documentos digitalizados (preferencialmente no formato PDF ou JPG): </w:t>
      </w:r>
    </w:p>
    <w:p w:rsidR="00990216" w:rsidRPr="00F6371A" w:rsidRDefault="000120A2" w:rsidP="00F6371A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>Histórico escolar atualizado</w:t>
      </w:r>
      <w:r w:rsidR="00F6371A">
        <w:rPr>
          <w:szCs w:val="24"/>
        </w:rPr>
        <w:t xml:space="preserve"> referente ao </w:t>
      </w:r>
      <w:r w:rsidR="00E86E47">
        <w:rPr>
          <w:szCs w:val="24"/>
        </w:rPr>
        <w:t>1</w:t>
      </w:r>
      <w:r w:rsidR="00F6371A">
        <w:rPr>
          <w:szCs w:val="24"/>
        </w:rPr>
        <w:t>º semestre de 2016</w:t>
      </w:r>
      <w:r w:rsidRPr="00F6371A">
        <w:rPr>
          <w:szCs w:val="24"/>
        </w:rPr>
        <w:t xml:space="preserve"> (obtido diretamente no Sistema Acadêmico on-line, </w:t>
      </w:r>
      <w:hyperlink r:id="rId14">
        <w:r w:rsidRPr="00F6371A">
          <w:rPr>
            <w:color w:val="0000FF"/>
            <w:szCs w:val="24"/>
            <w:u w:val="single" w:color="0000FF"/>
          </w:rPr>
          <w:t>http://siscad.ufms.br</w:t>
        </w:r>
      </w:hyperlink>
      <w:hyperlink r:id="rId15">
        <w:r w:rsidRPr="00F6371A">
          <w:rPr>
            <w:szCs w:val="24"/>
          </w:rPr>
          <w:t>,</w:t>
        </w:r>
      </w:hyperlink>
      <w:r w:rsidRPr="00F6371A">
        <w:rPr>
          <w:szCs w:val="24"/>
        </w:rPr>
        <w:t xml:space="preserve"> ou na Secretaria Acadêmica correspondente), contendo todas as disciplinas cursadas e as disciplinas em andamento; </w:t>
      </w:r>
    </w:p>
    <w:p w:rsidR="00990216" w:rsidRPr="00F6371A" w:rsidRDefault="000120A2" w:rsidP="00F6371A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>Currículo Lattes atualizado (</w:t>
      </w:r>
      <w:hyperlink r:id="rId16">
        <w:r w:rsidRPr="00F6371A">
          <w:rPr>
            <w:color w:val="0000FF"/>
            <w:szCs w:val="24"/>
            <w:u w:val="single" w:color="0000FF"/>
          </w:rPr>
          <w:t>http://lattes.cnpq.br</w:t>
        </w:r>
      </w:hyperlink>
      <w:hyperlink r:id="rId17">
        <w:r w:rsidRPr="00F6371A">
          <w:rPr>
            <w:szCs w:val="24"/>
          </w:rPr>
          <w:t>)</w:t>
        </w:r>
      </w:hyperlink>
      <w:r w:rsidRPr="00F6371A">
        <w:rPr>
          <w:szCs w:val="24"/>
        </w:rPr>
        <w:t xml:space="preserve">; </w:t>
      </w:r>
    </w:p>
    <w:p w:rsidR="00990216" w:rsidRPr="00F6371A" w:rsidRDefault="000120A2" w:rsidP="00F6371A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Declaração de não ser beneficiário de bolsa concedida pela UFMS ou por qualquer outro órgão de fomento, conforme modelo disponível no </w:t>
      </w:r>
      <w:proofErr w:type="spellStart"/>
      <w:r w:rsidRPr="00F6371A">
        <w:rPr>
          <w:szCs w:val="24"/>
        </w:rPr>
        <w:t>Sigproj</w:t>
      </w:r>
      <w:proofErr w:type="spellEnd"/>
      <w:r w:rsidRPr="00F6371A">
        <w:rPr>
          <w:szCs w:val="24"/>
        </w:rPr>
        <w:t xml:space="preserve">, devidamente assinado; </w:t>
      </w:r>
    </w:p>
    <w:p w:rsidR="00990216" w:rsidRPr="00F6371A" w:rsidRDefault="000120A2" w:rsidP="00F6371A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Termo de Compromisso do Bolsista, conforme modelo disponível no </w:t>
      </w:r>
      <w:proofErr w:type="spellStart"/>
      <w:r w:rsidRPr="00F6371A">
        <w:rPr>
          <w:szCs w:val="24"/>
        </w:rPr>
        <w:t>Sigproj</w:t>
      </w:r>
      <w:proofErr w:type="spellEnd"/>
      <w:r w:rsidRPr="00F6371A">
        <w:rPr>
          <w:szCs w:val="24"/>
        </w:rPr>
        <w:t xml:space="preserve">, devidamente assinado; </w:t>
      </w:r>
    </w:p>
    <w:p w:rsidR="00990216" w:rsidRPr="00F6371A" w:rsidRDefault="000120A2" w:rsidP="00F6371A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Termo de Compromisso do Orientador, conforme modelo disponível no </w:t>
      </w:r>
      <w:proofErr w:type="spellStart"/>
      <w:r w:rsidRPr="00F6371A">
        <w:rPr>
          <w:szCs w:val="24"/>
        </w:rPr>
        <w:t>Sigproj</w:t>
      </w:r>
      <w:proofErr w:type="spellEnd"/>
      <w:r w:rsidRPr="00F6371A">
        <w:rPr>
          <w:szCs w:val="24"/>
        </w:rPr>
        <w:t xml:space="preserve">, devidamente assinado; </w:t>
      </w:r>
    </w:p>
    <w:p w:rsidR="00990216" w:rsidRPr="00F6371A" w:rsidRDefault="000120A2" w:rsidP="00F6371A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Fotocópia do documento de identidade (RG) e do CPF do bolsista; </w:t>
      </w:r>
    </w:p>
    <w:p w:rsidR="00990216" w:rsidRPr="00F6371A" w:rsidRDefault="00EF3C0E" w:rsidP="00F6371A">
      <w:pPr>
        <w:numPr>
          <w:ilvl w:val="0"/>
          <w:numId w:val="1"/>
        </w:numPr>
        <w:spacing w:line="240" w:lineRule="auto"/>
        <w:ind w:right="0" w:hanging="360"/>
        <w:rPr>
          <w:szCs w:val="24"/>
        </w:rPr>
      </w:pPr>
      <w:r>
        <w:rPr>
          <w:szCs w:val="24"/>
        </w:rPr>
        <w:lastRenderedPageBreak/>
        <w:t>C</w:t>
      </w:r>
      <w:r w:rsidR="000120A2" w:rsidRPr="00F6371A">
        <w:rPr>
          <w:szCs w:val="24"/>
        </w:rPr>
        <w:t xml:space="preserve">omprovante de abertura ou de existência de conta corrente em nome do/a bolsista, onde constem nome e número do banco, número da agência, e número da conta corrente. </w:t>
      </w:r>
    </w:p>
    <w:p w:rsidR="00990216" w:rsidRPr="00F6371A" w:rsidRDefault="00EF3C0E" w:rsidP="00EF3C0E">
      <w:pPr>
        <w:spacing w:line="240" w:lineRule="auto"/>
        <w:ind w:left="0" w:right="0" w:firstLine="0"/>
        <w:rPr>
          <w:szCs w:val="24"/>
        </w:rPr>
      </w:pPr>
      <w:r w:rsidRPr="00EF3C0E">
        <w:rPr>
          <w:b/>
          <w:szCs w:val="24"/>
        </w:rPr>
        <w:t>9.2.</w:t>
      </w:r>
      <w:r w:rsidR="003E57F7">
        <w:rPr>
          <w:b/>
          <w:szCs w:val="24"/>
        </w:rPr>
        <w:t>9</w:t>
      </w:r>
      <w:r w:rsidRPr="00EF3C0E">
        <w:rPr>
          <w:b/>
          <w:szCs w:val="24"/>
        </w:rPr>
        <w:t>.</w:t>
      </w:r>
      <w:r>
        <w:rPr>
          <w:szCs w:val="24"/>
        </w:rPr>
        <w:t xml:space="preserve"> </w:t>
      </w:r>
      <w:r w:rsidR="000120A2" w:rsidRPr="00F6371A">
        <w:rPr>
          <w:szCs w:val="24"/>
        </w:rPr>
        <w:t xml:space="preserve">Havendo necessidade, poderão ser solicitadas novas informações ou documentos adicionais para instrução do processo de Concessão da Bolsa de Extensão. </w:t>
      </w:r>
    </w:p>
    <w:p w:rsidR="00990216" w:rsidRPr="00F6371A" w:rsidRDefault="00EF3C0E" w:rsidP="00EF3C0E">
      <w:pPr>
        <w:spacing w:line="240" w:lineRule="auto"/>
        <w:ind w:left="0" w:right="0" w:firstLine="0"/>
        <w:rPr>
          <w:szCs w:val="24"/>
        </w:rPr>
      </w:pPr>
      <w:r w:rsidRPr="00EF3C0E">
        <w:rPr>
          <w:b/>
          <w:szCs w:val="24"/>
        </w:rPr>
        <w:t>9.2.</w:t>
      </w:r>
      <w:r w:rsidR="003E57F7">
        <w:rPr>
          <w:b/>
          <w:szCs w:val="24"/>
        </w:rPr>
        <w:t>10</w:t>
      </w:r>
      <w:r w:rsidRPr="00EF3C0E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0120A2" w:rsidRPr="00F6371A">
        <w:rPr>
          <w:szCs w:val="24"/>
        </w:rPr>
        <w:t xml:space="preserve">Será considerado desistente o candidato que, tendo sido selecionado, não submeter seu plano de trabalho no prazo estabelecido para as providências de concessão da bolsa, devendo ser então convocado para o preenchimento da vaga o candidato aprovado que estiver na classificação imediatamente posterior. 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OBRIGAÇÕES DAS PARTES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10.1.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Constituem-se obrigações do coordenador da Ação de Extensão: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10.1.1.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Indicar um docente ou um técnico administrativo com formação e experiência na área temática da Ação de Extensão e que atuará como orientador do bolsista e acadêmico envolvidos na ação;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10.1.2.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Organizar, planejar, elaborar, divulgar e executar, em conjunto com o orientador, todas as ações que concernem à seleção meritória de bolsista para a Ação de Extensão sob sua responsabilidade;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10.1.3.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Viabilizar a inclusão nominal, no Relatório Final da Ação de Extensão, do orientador e do bolsista como membro da equipe de trabalho da Ação de Extensão registrada no </w:t>
      </w:r>
      <w:proofErr w:type="spellStart"/>
      <w:r w:rsidRPr="00F6371A">
        <w:rPr>
          <w:szCs w:val="24"/>
        </w:rPr>
        <w:t>Sigproj</w:t>
      </w:r>
      <w:proofErr w:type="spellEnd"/>
      <w:r w:rsidRPr="00F6371A">
        <w:rPr>
          <w:szCs w:val="24"/>
        </w:rPr>
        <w:t xml:space="preserve">; </w:t>
      </w:r>
      <w:r w:rsidRPr="00F6371A">
        <w:rPr>
          <w:b/>
          <w:szCs w:val="24"/>
        </w:rPr>
        <w:t>10.1.4.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>Informar imediatamente à CEX/P</w:t>
      </w:r>
      <w:r w:rsidR="00BA6B6E">
        <w:rPr>
          <w:szCs w:val="24"/>
        </w:rPr>
        <w:t>ROECE</w:t>
      </w:r>
      <w:r w:rsidRPr="00F6371A">
        <w:rPr>
          <w:szCs w:val="24"/>
        </w:rPr>
        <w:t xml:space="preserve"> caso haja desligamento de bolsista, podendo proceder à substituição recorrendo à lista de espera de bolsistas de extensão vinculados à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szCs w:val="24"/>
        </w:rPr>
        <w:t xml:space="preserve">Ação de Extensão e obedecendo a ordem de classificação dos discentes candidatos;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10.1.5.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>Acompanhar a frequência do bolsista, devendo solicitar imediatamente à P</w:t>
      </w:r>
      <w:r w:rsidR="00BA6B6E">
        <w:rPr>
          <w:szCs w:val="24"/>
        </w:rPr>
        <w:t>ROECE</w:t>
      </w:r>
      <w:r w:rsidRPr="00F6371A">
        <w:rPr>
          <w:szCs w:val="24"/>
        </w:rPr>
        <w:t xml:space="preserve"> o cancelamento da bolsa por: solicitação do bolsista devidamente justificada; solicitação do orientador mediante parecer; desistência do bolsista; trancamento ou desligamento do curso; sanção disciplinar; não cumprimento da carga horária e/ou por desempenho insuficiente.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10.2.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Constituem-se obrigações do orientador do bolsista: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Ter formação superior na área temática da Ação de Extensão, conhecimento e experiência </w:t>
      </w:r>
      <w:proofErr w:type="spellStart"/>
      <w:r w:rsidRPr="00F6371A">
        <w:rPr>
          <w:szCs w:val="24"/>
        </w:rPr>
        <w:t>extensionista</w:t>
      </w:r>
      <w:proofErr w:type="spellEnd"/>
      <w:r w:rsidRPr="00F6371A">
        <w:rPr>
          <w:szCs w:val="24"/>
        </w:rPr>
        <w:t xml:space="preserve">, bem como disponibilidade para a orientação, conforme seu regime de trabalho e número atual de orientandos;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Coordenar ou participar da equipe de execução da Ação de Extensão;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Participar, juntamente com o coordenador da Ação de Extensão, da organização, planejamento, elaboração e execução de todas as ações que concernem à seleção meritória de bolsista de extensão;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Analisar, quando da seleção de discentes candidatos, os impactos esperados na formação acadêmica e profissional do discente e os resultados esperados da Ação de Extensão;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Organizar e elaborar, em conjunto com o bolsista, a proposta do Plano de Trabalho de acordo com os princípios e diretrizes da extensão universitária, zelando para que estas atividades não sejam coincidentes com os horários de aula a que o discente candidato estiver sujeito;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Orientar, acompanhar e avaliar o discente de acordo com o Plano de Trabalho proposto e aprovado;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Acompanhar e avaliar as atividades do bolsista, orientando-o na elaboração dos relatórios técnicos parciais e final;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lastRenderedPageBreak/>
        <w:t xml:space="preserve">Buscar mecanismos de valorização da participação dos discentes por meio de atividades de integralização curricular; </w:t>
      </w:r>
    </w:p>
    <w:p w:rsidR="00990216" w:rsidRPr="00F6371A" w:rsidRDefault="000120A2" w:rsidP="00E86E47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>Orientar o bolsista no planejamento e elaboração, na modalidade pôster ou comunicação oral, da apresentação dos resultados no Encontro de Extensão Universitária da UFMS (</w:t>
      </w:r>
      <w:proofErr w:type="spellStart"/>
      <w:r w:rsidRPr="00F6371A">
        <w:rPr>
          <w:szCs w:val="24"/>
        </w:rPr>
        <w:t>E</w:t>
      </w:r>
      <w:r w:rsidR="005E4280">
        <w:rPr>
          <w:szCs w:val="24"/>
        </w:rPr>
        <w:t>nex</w:t>
      </w:r>
      <w:proofErr w:type="spellEnd"/>
      <w:r w:rsidRPr="00F6371A">
        <w:rPr>
          <w:szCs w:val="24"/>
        </w:rPr>
        <w:t>-UFMS), a ser realizado pela P</w:t>
      </w:r>
      <w:r w:rsidR="00BA6B6E">
        <w:rPr>
          <w:szCs w:val="24"/>
        </w:rPr>
        <w:t>ROECE</w:t>
      </w:r>
      <w:r w:rsidRPr="00F6371A">
        <w:rPr>
          <w:szCs w:val="24"/>
        </w:rPr>
        <w:t xml:space="preserve"> no segundo semestre letivo de 201</w:t>
      </w:r>
      <w:r w:rsidR="00E86E47">
        <w:rPr>
          <w:szCs w:val="24"/>
        </w:rPr>
        <w:t>7</w:t>
      </w:r>
      <w:r w:rsidRPr="00F6371A">
        <w:rPr>
          <w:szCs w:val="24"/>
        </w:rPr>
        <w:t xml:space="preserve">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10.3.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Constituem-se obrigações do bolsista: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Dedicar 20 horas semanais na execução das atividades propostas no Plano de Trabalho;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>Participar das reuniões de bolsistas de extensão promovidas pela CEX/P</w:t>
      </w:r>
      <w:r w:rsidR="00BA6B6E">
        <w:rPr>
          <w:szCs w:val="24"/>
        </w:rPr>
        <w:t>ROECE</w:t>
      </w:r>
      <w:r w:rsidRPr="00F6371A">
        <w:rPr>
          <w:szCs w:val="24"/>
        </w:rPr>
        <w:t xml:space="preserve">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Atender à sistemática de acompanhamento e avaliação estabelecida pelo PBEXT, pelo orientador e pela Unidade proponente da Ação de Extensão;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Elaborar, em conjunto com o orientador, Relatório Parcial, expressando as atividades desenvolvidas, dificuldades e sugestões;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>Encaminhar mensalmente o Relatório Parcial à CEX/P</w:t>
      </w:r>
      <w:r w:rsidR="00BA6B6E">
        <w:rPr>
          <w:szCs w:val="24"/>
        </w:rPr>
        <w:t>ROECE</w:t>
      </w:r>
      <w:r w:rsidRPr="00F6371A">
        <w:rPr>
          <w:szCs w:val="24"/>
        </w:rPr>
        <w:t xml:space="preserve">, até o primeiro dia útil do mês subsequente, sob pena de ficar impedido de receber o valor da bolsa referente ao mês;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Planejar e elaborar, com apoio do orientador, na modalidade pôster ou comunicação oral, a apresentação dos resultados no Encontro de Extensão Universitária da UFMS (ENEX-UFMS), a ser realizado pela </w:t>
      </w:r>
      <w:r w:rsidR="00BA6B6E">
        <w:rPr>
          <w:szCs w:val="24"/>
        </w:rPr>
        <w:t>PROECE</w:t>
      </w:r>
      <w:r w:rsidRPr="00F6371A">
        <w:rPr>
          <w:szCs w:val="24"/>
        </w:rPr>
        <w:t xml:space="preserve"> no segundo semestre letivo de 201</w:t>
      </w:r>
      <w:r w:rsidR="00E86E47">
        <w:rPr>
          <w:szCs w:val="24"/>
        </w:rPr>
        <w:t>7</w:t>
      </w:r>
      <w:r w:rsidRPr="00F6371A">
        <w:rPr>
          <w:szCs w:val="24"/>
        </w:rPr>
        <w:t xml:space="preserve">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>Elaborar e entregar o Relatório Final das atividades desenvolvidas à CEX/P</w:t>
      </w:r>
      <w:r w:rsidR="00BA6B6E">
        <w:rPr>
          <w:szCs w:val="24"/>
        </w:rPr>
        <w:t>ROECE</w:t>
      </w:r>
      <w:r w:rsidRPr="00F6371A">
        <w:rPr>
          <w:szCs w:val="24"/>
        </w:rPr>
        <w:t xml:space="preserve">, em até 15 dias do término do período de concessão da bolsa de extensão.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10.4.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>Constituem-se obrigações da CEX/</w:t>
      </w:r>
      <w:r w:rsidR="00BA6B6E">
        <w:rPr>
          <w:szCs w:val="24"/>
        </w:rPr>
        <w:t>PROECE</w:t>
      </w:r>
      <w:r w:rsidRPr="00F6371A">
        <w:rPr>
          <w:szCs w:val="24"/>
        </w:rPr>
        <w:t xml:space="preserve">: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Responsabilizar-se pela gestão organizacional, operacional e financeira do PBEXT;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 xml:space="preserve">Disponibilizar aos interessados todos os formulários, fichas e modelos relacionados à bolsa de extensão, como ficha de cadastro e plano de trabalho do bolsista, termos de compromisso, declarações e relatórios parcial e final;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>Elaborar e encaminhar à Pró-Reitoria de Planejamento e Orçamento (</w:t>
      </w:r>
      <w:proofErr w:type="spellStart"/>
      <w:r w:rsidRPr="00F6371A">
        <w:rPr>
          <w:szCs w:val="24"/>
        </w:rPr>
        <w:t>Proplan</w:t>
      </w:r>
      <w:proofErr w:type="spellEnd"/>
      <w:r w:rsidRPr="00F6371A">
        <w:rPr>
          <w:szCs w:val="24"/>
        </w:rPr>
        <w:t xml:space="preserve">) a folha de pagamento dos bolsistas, até o décimo dia útil do mês em que o relatório for entregue; </w:t>
      </w:r>
    </w:p>
    <w:p w:rsidR="00990216" w:rsidRPr="00F6371A" w:rsidRDefault="000120A2" w:rsidP="00F6371A">
      <w:pPr>
        <w:numPr>
          <w:ilvl w:val="0"/>
          <w:numId w:val="3"/>
        </w:numPr>
        <w:spacing w:line="240" w:lineRule="auto"/>
        <w:ind w:right="0" w:hanging="360"/>
        <w:rPr>
          <w:szCs w:val="24"/>
        </w:rPr>
      </w:pPr>
      <w:r w:rsidRPr="00F6371A">
        <w:rPr>
          <w:szCs w:val="24"/>
        </w:rPr>
        <w:t>Organizar e realizar o Encontro de Extensão Universitária (</w:t>
      </w:r>
      <w:proofErr w:type="spellStart"/>
      <w:r w:rsidRPr="00F6371A">
        <w:rPr>
          <w:szCs w:val="24"/>
        </w:rPr>
        <w:t>E</w:t>
      </w:r>
      <w:r w:rsidR="006F436C">
        <w:rPr>
          <w:szCs w:val="24"/>
        </w:rPr>
        <w:t>nex</w:t>
      </w:r>
      <w:proofErr w:type="spellEnd"/>
      <w:r w:rsidRPr="00F6371A">
        <w:rPr>
          <w:szCs w:val="24"/>
        </w:rPr>
        <w:t>-UFMS) no segundo semestre letivo de 201</w:t>
      </w:r>
      <w:r w:rsidR="00E86E47">
        <w:rPr>
          <w:szCs w:val="24"/>
        </w:rPr>
        <w:t>7</w:t>
      </w:r>
      <w:r w:rsidRPr="00F6371A">
        <w:rPr>
          <w:szCs w:val="24"/>
        </w:rPr>
        <w:t xml:space="preserve">. </w:t>
      </w:r>
    </w:p>
    <w:p w:rsidR="00990216" w:rsidRPr="00F6371A" w:rsidRDefault="000120A2" w:rsidP="00F6371A">
      <w:pPr>
        <w:spacing w:after="0" w:line="240" w:lineRule="auto"/>
        <w:ind w:left="72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Pr="00F6371A" w:rsidRDefault="000120A2" w:rsidP="00F6371A">
      <w:pPr>
        <w:pStyle w:val="Ttulo1"/>
        <w:spacing w:line="240" w:lineRule="auto"/>
        <w:ind w:left="345" w:hanging="360"/>
        <w:rPr>
          <w:szCs w:val="24"/>
        </w:rPr>
      </w:pPr>
      <w:r w:rsidRPr="00F6371A">
        <w:rPr>
          <w:szCs w:val="24"/>
        </w:rPr>
        <w:t xml:space="preserve">DAS DISPOSIÇÕES FINAIS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11.1.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As bolsas de extensão concedidas nos termos deste Edital constituir-se-ão em doação civil e sua concessão não importa na contraprestação de serviços. Constituir-se-ão, antes, em instrumento de apoio à execução das atividades descritas no presente Edital, favorecendo a interação entre docentes, técnico-administrativos, discentes e comunidade em geral, oportunizando aos bolsistas uma iniciação prático-profissional bem como um estímulo para o uso de técnicas de ensino e instrumentos teóricos adquiridos em seu curso de graduação. </w:t>
      </w:r>
    </w:p>
    <w:p w:rsidR="00E86E47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11.2.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As atividades inerentes à categoria de bolsista de extensão de que trata este Edital não implicarão em vínculo empregatício com a Fundação Universidade Federal de Mato Grosso do Sul, à míngua dos requisitos da subordinação jurídica e da onerosidade. </w:t>
      </w:r>
    </w:p>
    <w:p w:rsidR="00990216" w:rsidRPr="00F6371A" w:rsidRDefault="000120A2" w:rsidP="00F6371A">
      <w:pPr>
        <w:spacing w:line="240" w:lineRule="auto"/>
        <w:ind w:left="-5" w:right="0"/>
        <w:rPr>
          <w:szCs w:val="24"/>
        </w:rPr>
      </w:pPr>
      <w:r w:rsidRPr="00F6371A">
        <w:rPr>
          <w:b/>
          <w:szCs w:val="24"/>
        </w:rPr>
        <w:t>11.3.</w:t>
      </w:r>
      <w:r w:rsidRPr="00F6371A">
        <w:rPr>
          <w:rFonts w:eastAsia="Arial"/>
          <w:b/>
          <w:szCs w:val="24"/>
        </w:rPr>
        <w:t xml:space="preserve"> </w:t>
      </w:r>
      <w:r w:rsidRPr="00F6371A">
        <w:rPr>
          <w:szCs w:val="24"/>
        </w:rPr>
        <w:t xml:space="preserve">A bolsa de extensão poderá ser cancelada nas seguintes circunstâncias: </w:t>
      </w:r>
    </w:p>
    <w:p w:rsidR="00990216" w:rsidRPr="00F6371A" w:rsidRDefault="005E4280" w:rsidP="00F6371A">
      <w:pPr>
        <w:numPr>
          <w:ilvl w:val="0"/>
          <w:numId w:val="4"/>
        </w:numPr>
        <w:spacing w:line="240" w:lineRule="auto"/>
        <w:ind w:right="0" w:hanging="360"/>
        <w:rPr>
          <w:szCs w:val="24"/>
        </w:rPr>
      </w:pPr>
      <w:r>
        <w:rPr>
          <w:szCs w:val="24"/>
        </w:rPr>
        <w:t>P</w:t>
      </w:r>
      <w:r w:rsidR="000120A2" w:rsidRPr="00F6371A">
        <w:rPr>
          <w:szCs w:val="24"/>
        </w:rPr>
        <w:t xml:space="preserve">or solicitação devidamente justificada do bolsista; </w:t>
      </w:r>
    </w:p>
    <w:p w:rsidR="00990216" w:rsidRPr="00F6371A" w:rsidRDefault="005E4280" w:rsidP="00F6371A">
      <w:pPr>
        <w:numPr>
          <w:ilvl w:val="0"/>
          <w:numId w:val="4"/>
        </w:numPr>
        <w:spacing w:line="240" w:lineRule="auto"/>
        <w:ind w:right="0" w:hanging="360"/>
        <w:rPr>
          <w:szCs w:val="24"/>
        </w:rPr>
      </w:pPr>
      <w:r>
        <w:rPr>
          <w:szCs w:val="24"/>
        </w:rPr>
        <w:t>P</w:t>
      </w:r>
      <w:r w:rsidR="000120A2" w:rsidRPr="00F6371A">
        <w:rPr>
          <w:szCs w:val="24"/>
        </w:rPr>
        <w:t xml:space="preserve">or solicitação do </w:t>
      </w:r>
      <w:proofErr w:type="gramStart"/>
      <w:r w:rsidR="000120A2" w:rsidRPr="00F6371A">
        <w:rPr>
          <w:szCs w:val="24"/>
        </w:rPr>
        <w:t>orientado</w:t>
      </w:r>
      <w:r w:rsidR="00E86E47">
        <w:rPr>
          <w:szCs w:val="24"/>
        </w:rPr>
        <w:t>(</w:t>
      </w:r>
      <w:proofErr w:type="gramEnd"/>
      <w:r w:rsidR="000120A2" w:rsidRPr="00F6371A">
        <w:rPr>
          <w:szCs w:val="24"/>
        </w:rPr>
        <w:t>a</w:t>
      </w:r>
      <w:r w:rsidR="00E86E47">
        <w:rPr>
          <w:szCs w:val="24"/>
        </w:rPr>
        <w:t>)</w:t>
      </w:r>
      <w:r w:rsidR="000120A2" w:rsidRPr="00F6371A">
        <w:rPr>
          <w:szCs w:val="24"/>
        </w:rPr>
        <w:t xml:space="preserve">, mediante parecer; </w:t>
      </w:r>
    </w:p>
    <w:p w:rsidR="00990216" w:rsidRPr="00F6371A" w:rsidRDefault="005E4280" w:rsidP="00F6371A">
      <w:pPr>
        <w:numPr>
          <w:ilvl w:val="0"/>
          <w:numId w:val="4"/>
        </w:numPr>
        <w:spacing w:line="240" w:lineRule="auto"/>
        <w:ind w:right="0" w:hanging="360"/>
        <w:rPr>
          <w:szCs w:val="24"/>
        </w:rPr>
      </w:pPr>
      <w:r>
        <w:rPr>
          <w:szCs w:val="24"/>
        </w:rPr>
        <w:t>P</w:t>
      </w:r>
      <w:r w:rsidR="000120A2" w:rsidRPr="00F6371A">
        <w:rPr>
          <w:szCs w:val="24"/>
        </w:rPr>
        <w:t xml:space="preserve">or desistência, trancamento ou desligamento do curso; </w:t>
      </w:r>
    </w:p>
    <w:p w:rsidR="00E86E47" w:rsidRDefault="005E4280" w:rsidP="00F6371A">
      <w:pPr>
        <w:numPr>
          <w:ilvl w:val="0"/>
          <w:numId w:val="4"/>
        </w:numPr>
        <w:spacing w:after="24" w:line="240" w:lineRule="auto"/>
        <w:ind w:right="0" w:hanging="360"/>
        <w:rPr>
          <w:szCs w:val="24"/>
        </w:rPr>
      </w:pPr>
      <w:r>
        <w:rPr>
          <w:szCs w:val="24"/>
        </w:rPr>
        <w:lastRenderedPageBreak/>
        <w:t>P</w:t>
      </w:r>
      <w:r w:rsidR="000120A2" w:rsidRPr="00F6371A">
        <w:rPr>
          <w:szCs w:val="24"/>
        </w:rPr>
        <w:t xml:space="preserve">or aplicação de sanção disciplinar ao/à bolsista; </w:t>
      </w:r>
    </w:p>
    <w:p w:rsidR="00E86E47" w:rsidRDefault="005E4280" w:rsidP="00F6371A">
      <w:pPr>
        <w:numPr>
          <w:ilvl w:val="0"/>
          <w:numId w:val="4"/>
        </w:numPr>
        <w:spacing w:after="24" w:line="240" w:lineRule="auto"/>
        <w:ind w:right="0" w:hanging="360"/>
        <w:rPr>
          <w:szCs w:val="24"/>
        </w:rPr>
      </w:pPr>
      <w:r>
        <w:rPr>
          <w:szCs w:val="24"/>
        </w:rPr>
        <w:t>P</w:t>
      </w:r>
      <w:r w:rsidR="000120A2" w:rsidRPr="00F6371A">
        <w:rPr>
          <w:szCs w:val="24"/>
        </w:rPr>
        <w:t xml:space="preserve">or não cumprimento da carga horária da ação; ou </w:t>
      </w:r>
    </w:p>
    <w:p w:rsidR="00990216" w:rsidRPr="00F6371A" w:rsidRDefault="005E4280" w:rsidP="00F6371A">
      <w:pPr>
        <w:numPr>
          <w:ilvl w:val="0"/>
          <w:numId w:val="4"/>
        </w:numPr>
        <w:spacing w:after="24" w:line="240" w:lineRule="auto"/>
        <w:ind w:right="0" w:hanging="360"/>
        <w:rPr>
          <w:szCs w:val="24"/>
        </w:rPr>
      </w:pPr>
      <w:r>
        <w:rPr>
          <w:szCs w:val="24"/>
        </w:rPr>
        <w:t>P</w:t>
      </w:r>
      <w:r w:rsidR="000120A2" w:rsidRPr="00F6371A">
        <w:rPr>
          <w:szCs w:val="24"/>
        </w:rPr>
        <w:t xml:space="preserve">or desempenho insuficiente. </w:t>
      </w:r>
    </w:p>
    <w:p w:rsidR="00990216" w:rsidRPr="00F6371A" w:rsidRDefault="00E86E47" w:rsidP="00E86E47">
      <w:pPr>
        <w:spacing w:line="240" w:lineRule="auto"/>
        <w:ind w:left="-10" w:right="0" w:firstLine="0"/>
        <w:rPr>
          <w:szCs w:val="24"/>
        </w:rPr>
      </w:pPr>
      <w:r w:rsidRPr="00E86E47">
        <w:rPr>
          <w:b/>
          <w:szCs w:val="24"/>
        </w:rPr>
        <w:t>11.</w:t>
      </w:r>
      <w:r>
        <w:rPr>
          <w:b/>
          <w:szCs w:val="24"/>
        </w:rPr>
        <w:t>4</w:t>
      </w:r>
      <w:r w:rsidRPr="00E86E47">
        <w:rPr>
          <w:b/>
          <w:szCs w:val="24"/>
        </w:rPr>
        <w:t>.</w:t>
      </w:r>
      <w:r>
        <w:rPr>
          <w:szCs w:val="24"/>
        </w:rPr>
        <w:t xml:space="preserve"> </w:t>
      </w:r>
      <w:r w:rsidR="000120A2" w:rsidRPr="00F6371A">
        <w:rPr>
          <w:szCs w:val="24"/>
        </w:rPr>
        <w:t>O cancelamento da bolsa, nos casos previstos no item “</w:t>
      </w:r>
      <w:r w:rsidR="000120A2" w:rsidRPr="00F6371A">
        <w:rPr>
          <w:b/>
          <w:szCs w:val="24"/>
        </w:rPr>
        <w:t>11.3</w:t>
      </w:r>
      <w:r w:rsidR="000120A2" w:rsidRPr="00F6371A">
        <w:rPr>
          <w:szCs w:val="24"/>
        </w:rPr>
        <w:t xml:space="preserve">”, não resultará em direito a qualquer reclamação ou indenização por parte do bolsista. </w:t>
      </w:r>
    </w:p>
    <w:p w:rsidR="00990216" w:rsidRPr="00F6371A" w:rsidRDefault="00E86E47" w:rsidP="00E86E47">
      <w:pPr>
        <w:spacing w:line="240" w:lineRule="auto"/>
        <w:ind w:left="-10" w:right="0" w:firstLine="0"/>
        <w:rPr>
          <w:szCs w:val="24"/>
        </w:rPr>
      </w:pPr>
      <w:r w:rsidRPr="00E86E47">
        <w:rPr>
          <w:b/>
          <w:szCs w:val="24"/>
        </w:rPr>
        <w:t>11.</w:t>
      </w:r>
      <w:r>
        <w:rPr>
          <w:b/>
          <w:szCs w:val="24"/>
        </w:rPr>
        <w:t>5</w:t>
      </w:r>
      <w:r w:rsidRPr="00E86E47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0120A2" w:rsidRPr="00F6371A">
        <w:rPr>
          <w:szCs w:val="24"/>
        </w:rPr>
        <w:t xml:space="preserve">O bolsista poderá solicitar o cancelamento justificado da bolsa de extensão antes do término previsto, disponibilizando todos os dados e resultados obtidos e emitindo relatório parcial consoante orientação do Coordenador do Projeto/Programa. </w:t>
      </w:r>
    </w:p>
    <w:p w:rsidR="00990216" w:rsidRPr="00F6371A" w:rsidRDefault="00E86E47" w:rsidP="00E86E47">
      <w:pPr>
        <w:spacing w:line="240" w:lineRule="auto"/>
        <w:ind w:left="-10" w:right="0" w:firstLine="0"/>
        <w:rPr>
          <w:szCs w:val="24"/>
        </w:rPr>
      </w:pPr>
      <w:r w:rsidRPr="00E86E47">
        <w:rPr>
          <w:b/>
          <w:szCs w:val="24"/>
        </w:rPr>
        <w:t>11.</w:t>
      </w:r>
      <w:r>
        <w:rPr>
          <w:b/>
          <w:szCs w:val="24"/>
        </w:rPr>
        <w:t>6</w:t>
      </w:r>
      <w:r w:rsidRPr="00E86E47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0120A2" w:rsidRPr="00F6371A">
        <w:rPr>
          <w:szCs w:val="24"/>
        </w:rPr>
        <w:t xml:space="preserve">A Fundação Universidade Federal de Mato Grosso do Sul, por decisão justificada ou mediante solicitação do Coordenador do Projeto/Programa, poderá a qualquer tempo cancelar ou suspender a Bolsa de Extensão, sem que disso resulte direito algum a reclamação ou indenização por parte do bolsista. </w:t>
      </w:r>
    </w:p>
    <w:p w:rsidR="00990216" w:rsidRPr="00F6371A" w:rsidRDefault="00E86E47" w:rsidP="00E86E47">
      <w:pPr>
        <w:spacing w:line="240" w:lineRule="auto"/>
        <w:ind w:left="-10" w:right="0" w:firstLine="0"/>
        <w:rPr>
          <w:szCs w:val="24"/>
        </w:rPr>
      </w:pPr>
      <w:r w:rsidRPr="00E86E47">
        <w:rPr>
          <w:b/>
          <w:szCs w:val="24"/>
        </w:rPr>
        <w:t>11.</w:t>
      </w:r>
      <w:r>
        <w:rPr>
          <w:b/>
          <w:szCs w:val="24"/>
        </w:rPr>
        <w:t>7</w:t>
      </w:r>
      <w:r w:rsidRPr="00E86E47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0120A2" w:rsidRPr="00F6371A">
        <w:rPr>
          <w:szCs w:val="24"/>
        </w:rPr>
        <w:t xml:space="preserve">Outras informações sobre inscrição e seleção poderão ser solicitadas diretamente ao Coordenador do Projeto. </w:t>
      </w:r>
    </w:p>
    <w:p w:rsidR="00990216" w:rsidRPr="00F6371A" w:rsidRDefault="00E86E47" w:rsidP="00E86E47">
      <w:pPr>
        <w:spacing w:line="240" w:lineRule="auto"/>
        <w:ind w:left="-10" w:right="0" w:firstLine="0"/>
        <w:rPr>
          <w:szCs w:val="24"/>
        </w:rPr>
      </w:pPr>
      <w:r w:rsidRPr="00E86E47">
        <w:rPr>
          <w:b/>
          <w:szCs w:val="24"/>
        </w:rPr>
        <w:t>11.</w:t>
      </w:r>
      <w:r>
        <w:rPr>
          <w:b/>
          <w:szCs w:val="24"/>
        </w:rPr>
        <w:t>8</w:t>
      </w:r>
      <w:r w:rsidRPr="00E86E47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0120A2" w:rsidRPr="00F6371A">
        <w:rPr>
          <w:szCs w:val="24"/>
        </w:rPr>
        <w:t>Esclarecimentos e informações adicionais sobre o registro do plano de trabalho, entrega de relatórios mensais e pagamento de bolsas podem ser obtidos com a equipe técnica da CEX/P</w:t>
      </w:r>
      <w:r w:rsidR="00BA6B6E">
        <w:rPr>
          <w:szCs w:val="24"/>
        </w:rPr>
        <w:t>ROECE</w:t>
      </w:r>
      <w:r w:rsidR="000120A2" w:rsidRPr="00F6371A">
        <w:rPr>
          <w:szCs w:val="24"/>
        </w:rPr>
        <w:t xml:space="preserve"> pelos telefones (67) 3345-7238 / 7938 / 7244 / 7235 / 7426, ou por correio eletrônico enviado ao endereço </w:t>
      </w:r>
      <w:r w:rsidR="000120A2" w:rsidRPr="00F6371A">
        <w:rPr>
          <w:color w:val="0000FF"/>
          <w:szCs w:val="24"/>
          <w:u w:val="single" w:color="0000FF"/>
        </w:rPr>
        <w:t>cex.</w:t>
      </w:r>
      <w:r w:rsidR="005F25E4">
        <w:rPr>
          <w:color w:val="0000FF"/>
          <w:szCs w:val="24"/>
          <w:u w:val="single" w:color="0000FF"/>
        </w:rPr>
        <w:t>proece</w:t>
      </w:r>
      <w:r w:rsidR="000120A2" w:rsidRPr="00F6371A">
        <w:rPr>
          <w:color w:val="0000FF"/>
          <w:szCs w:val="24"/>
          <w:u w:val="single" w:color="0000FF"/>
        </w:rPr>
        <w:t>@ufms.br</w:t>
      </w:r>
      <w:r w:rsidR="000120A2" w:rsidRPr="00F6371A">
        <w:rPr>
          <w:szCs w:val="24"/>
        </w:rPr>
        <w:t xml:space="preserve">. </w:t>
      </w:r>
    </w:p>
    <w:p w:rsidR="00990216" w:rsidRPr="00F6371A" w:rsidRDefault="00E86E47" w:rsidP="00E86E47">
      <w:pPr>
        <w:spacing w:line="240" w:lineRule="auto"/>
        <w:ind w:left="-10" w:right="0" w:firstLine="0"/>
        <w:rPr>
          <w:szCs w:val="24"/>
        </w:rPr>
      </w:pPr>
      <w:r w:rsidRPr="00E86E47">
        <w:rPr>
          <w:b/>
          <w:szCs w:val="24"/>
        </w:rPr>
        <w:t>11.</w:t>
      </w:r>
      <w:r>
        <w:rPr>
          <w:b/>
          <w:szCs w:val="24"/>
        </w:rPr>
        <w:t>9</w:t>
      </w:r>
      <w:r w:rsidRPr="00E86E47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0120A2" w:rsidRPr="00F6371A">
        <w:rPr>
          <w:szCs w:val="24"/>
        </w:rPr>
        <w:t xml:space="preserve">Os casos omissos neste Edital serão resolvidos pela Pró-Reitora de Extensão, Cultura </w:t>
      </w:r>
      <w:r w:rsidR="005F25E4">
        <w:rPr>
          <w:szCs w:val="24"/>
        </w:rPr>
        <w:t>e Esporte.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b/>
          <w:szCs w:val="24"/>
        </w:rPr>
        <w:t xml:space="preserve"> </w:t>
      </w:r>
    </w:p>
    <w:p w:rsidR="00990216" w:rsidRPr="00F6371A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990216" w:rsidRDefault="000120A2" w:rsidP="00F6371A">
      <w:pPr>
        <w:spacing w:after="0" w:line="240" w:lineRule="auto"/>
        <w:ind w:left="0" w:right="0" w:firstLine="0"/>
        <w:jc w:val="left"/>
        <w:rPr>
          <w:szCs w:val="24"/>
        </w:rPr>
      </w:pPr>
      <w:r w:rsidRPr="00F6371A">
        <w:rPr>
          <w:szCs w:val="24"/>
        </w:rPr>
        <w:t xml:space="preserve"> </w:t>
      </w:r>
    </w:p>
    <w:p w:rsidR="005F25E4" w:rsidRDefault="005F25E4" w:rsidP="00F6371A">
      <w:pPr>
        <w:spacing w:after="0" w:line="240" w:lineRule="auto"/>
        <w:ind w:left="0" w:right="0" w:firstLine="0"/>
        <w:jc w:val="left"/>
        <w:rPr>
          <w:szCs w:val="24"/>
        </w:rPr>
      </w:pPr>
    </w:p>
    <w:p w:rsidR="005F25E4" w:rsidRPr="00F6371A" w:rsidRDefault="005F25E4" w:rsidP="00F6371A">
      <w:pPr>
        <w:spacing w:after="0" w:line="240" w:lineRule="auto"/>
        <w:ind w:left="0" w:right="0" w:firstLine="0"/>
        <w:jc w:val="left"/>
        <w:rPr>
          <w:szCs w:val="24"/>
        </w:rPr>
      </w:pPr>
    </w:p>
    <w:p w:rsidR="00990216" w:rsidRPr="00F6371A" w:rsidRDefault="005E4280" w:rsidP="00F6371A">
      <w:pPr>
        <w:spacing w:after="0" w:line="240" w:lineRule="auto"/>
        <w:ind w:left="0" w:firstLine="0"/>
        <w:jc w:val="right"/>
        <w:rPr>
          <w:szCs w:val="24"/>
        </w:rPr>
      </w:pPr>
      <w:r>
        <w:rPr>
          <w:szCs w:val="24"/>
        </w:rPr>
        <w:t xml:space="preserve">MARCELO </w:t>
      </w:r>
      <w:r w:rsidR="009C38FD">
        <w:rPr>
          <w:szCs w:val="24"/>
        </w:rPr>
        <w:t>FERNANDES PEREIRA</w:t>
      </w:r>
    </w:p>
    <w:sectPr w:rsidR="00990216" w:rsidRPr="00F6371A" w:rsidSect="008249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7" w:right="1128" w:bottom="1441" w:left="1702" w:header="397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96" w:rsidRDefault="00AD2F96">
      <w:pPr>
        <w:spacing w:after="0" w:line="240" w:lineRule="auto"/>
      </w:pPr>
      <w:r>
        <w:separator/>
      </w:r>
    </w:p>
  </w:endnote>
  <w:endnote w:type="continuationSeparator" w:id="0">
    <w:p w:rsidR="00AD2F96" w:rsidRDefault="00AD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16" w:rsidRDefault="000120A2">
    <w:pPr>
      <w:spacing w:after="0" w:line="259" w:lineRule="auto"/>
      <w:ind w:left="0" w:right="11" w:firstLine="0"/>
      <w:jc w:val="center"/>
    </w:pPr>
    <w:r>
      <w:rPr>
        <w:b/>
        <w:sz w:val="18"/>
      </w:rPr>
      <w:t xml:space="preserve">Pró-Reitoria de Extensão, Cultura e Assuntos Estudantis </w:t>
    </w:r>
  </w:p>
  <w:p w:rsidR="00990216" w:rsidRDefault="000120A2">
    <w:pPr>
      <w:spacing w:after="0" w:line="259" w:lineRule="auto"/>
      <w:ind w:left="0" w:right="1" w:firstLine="0"/>
      <w:jc w:val="center"/>
    </w:pPr>
    <w:r>
      <w:rPr>
        <w:sz w:val="16"/>
      </w:rPr>
      <w:t xml:space="preserve">Fones: (67) 3345-7232 / 7233 – E-mail: </w:t>
    </w:r>
    <w:r>
      <w:rPr>
        <w:color w:val="0000FF"/>
        <w:sz w:val="16"/>
        <w:u w:val="single" w:color="0000FF"/>
      </w:rPr>
      <w:t>sec.preae@ufms.br</w:t>
    </w:r>
    <w:r>
      <w:rPr>
        <w:sz w:val="16"/>
      </w:rPr>
      <w:t xml:space="preserve"> </w:t>
    </w:r>
  </w:p>
  <w:p w:rsidR="00990216" w:rsidRDefault="000120A2">
    <w:pPr>
      <w:spacing w:after="0" w:line="241" w:lineRule="auto"/>
      <w:ind w:left="2764" w:right="2728" w:firstLine="0"/>
      <w:jc w:val="center"/>
    </w:pPr>
    <w:r>
      <w:rPr>
        <w:sz w:val="16"/>
      </w:rPr>
      <w:t xml:space="preserve">Cidade Universitária s/nº – Caixa Postal 549 79070-900 – Campo Grande – MS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02B" w:rsidRDefault="0097002B" w:rsidP="0097002B">
    <w:pPr>
      <w:pStyle w:val="Rodap"/>
      <w:pBdr>
        <w:top w:val="dotted" w:sz="4" w:space="1" w:color="auto"/>
      </w:pBdr>
      <w:ind w:right="-964"/>
      <w:jc w:val="center"/>
      <w:rPr>
        <w:b/>
        <w:sz w:val="18"/>
      </w:rPr>
    </w:pPr>
    <w:r>
      <w:rPr>
        <w:b/>
        <w:sz w:val="18"/>
      </w:rPr>
      <w:t>Pró-Reitoria de Extensão, Cultura e Esporte</w:t>
    </w:r>
  </w:p>
  <w:p w:rsidR="0097002B" w:rsidRDefault="0097002B" w:rsidP="0097002B">
    <w:pPr>
      <w:pStyle w:val="Rodap"/>
      <w:pBdr>
        <w:top w:val="dotted" w:sz="4" w:space="1" w:color="auto"/>
      </w:pBdr>
      <w:ind w:right="-964"/>
      <w:jc w:val="center"/>
      <w:rPr>
        <w:sz w:val="18"/>
      </w:rPr>
    </w:pPr>
    <w:r>
      <w:rPr>
        <w:sz w:val="18"/>
      </w:rPr>
      <w:t xml:space="preserve">Cidade Universitária </w:t>
    </w:r>
    <w:r>
      <w:rPr>
        <w:rFonts w:cs="Arial"/>
        <w:sz w:val="18"/>
      </w:rPr>
      <w:t>│</w:t>
    </w:r>
    <w:r>
      <w:rPr>
        <w:sz w:val="18"/>
      </w:rPr>
      <w:t xml:space="preserve"> Complexo Administrativo Hércules </w:t>
    </w:r>
    <w:proofErr w:type="spellStart"/>
    <w:r>
      <w:rPr>
        <w:sz w:val="18"/>
      </w:rPr>
      <w:t>Maymone</w:t>
    </w:r>
    <w:proofErr w:type="spellEnd"/>
    <w:r>
      <w:rPr>
        <w:sz w:val="18"/>
      </w:rPr>
      <w:t xml:space="preserve"> </w:t>
    </w:r>
    <w:r>
      <w:rPr>
        <w:rFonts w:cs="Arial"/>
        <w:sz w:val="18"/>
      </w:rPr>
      <w:t>│</w:t>
    </w:r>
    <w:r>
      <w:rPr>
        <w:sz w:val="18"/>
      </w:rPr>
      <w:t xml:space="preserve"> Caixa Postal 549</w:t>
    </w:r>
  </w:p>
  <w:p w:rsidR="0097002B" w:rsidRDefault="0097002B" w:rsidP="0097002B">
    <w:pPr>
      <w:pStyle w:val="Rodap"/>
      <w:pBdr>
        <w:top w:val="dotted" w:sz="4" w:space="1" w:color="auto"/>
      </w:pBdr>
      <w:ind w:right="-964"/>
      <w:jc w:val="center"/>
      <w:rPr>
        <w:sz w:val="18"/>
      </w:rPr>
    </w:pPr>
    <w:r>
      <w:rPr>
        <w:sz w:val="18"/>
      </w:rPr>
      <w:t>Fone: (67) 3345.7232/7233</w:t>
    </w:r>
  </w:p>
  <w:p w:rsidR="0097002B" w:rsidRDefault="0097002B" w:rsidP="0097002B">
    <w:pPr>
      <w:pStyle w:val="Rodap"/>
      <w:pBdr>
        <w:top w:val="dotted" w:sz="4" w:space="1" w:color="auto"/>
      </w:pBdr>
      <w:ind w:right="-964"/>
      <w:jc w:val="center"/>
      <w:rPr>
        <w:sz w:val="18"/>
      </w:rPr>
    </w:pPr>
    <w:r>
      <w:rPr>
        <w:sz w:val="18"/>
      </w:rPr>
      <w:t xml:space="preserve">79070-900 </w:t>
    </w:r>
    <w:r>
      <w:rPr>
        <w:rFonts w:cs="Arial"/>
        <w:sz w:val="18"/>
      </w:rPr>
      <w:t>│</w:t>
    </w:r>
    <w:r>
      <w:rPr>
        <w:sz w:val="18"/>
      </w:rPr>
      <w:t xml:space="preserve"> Campo Grande </w:t>
    </w:r>
    <w:r>
      <w:rPr>
        <w:rFonts w:cs="Arial"/>
        <w:sz w:val="18"/>
      </w:rPr>
      <w:t>│</w:t>
    </w:r>
    <w:r>
      <w:rPr>
        <w:sz w:val="18"/>
      </w:rPr>
      <w:t xml:space="preserve"> MS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16" w:rsidRDefault="000120A2">
    <w:pPr>
      <w:spacing w:after="0" w:line="259" w:lineRule="auto"/>
      <w:ind w:left="0" w:right="11" w:firstLine="0"/>
      <w:jc w:val="center"/>
    </w:pPr>
    <w:r>
      <w:rPr>
        <w:b/>
        <w:sz w:val="18"/>
      </w:rPr>
      <w:t xml:space="preserve">Pró-Reitoria de Extensão, Cultura e Assuntos Estudantis </w:t>
    </w:r>
  </w:p>
  <w:p w:rsidR="00990216" w:rsidRDefault="000120A2">
    <w:pPr>
      <w:spacing w:after="0" w:line="259" w:lineRule="auto"/>
      <w:ind w:left="0" w:right="1" w:firstLine="0"/>
      <w:jc w:val="center"/>
    </w:pPr>
    <w:r>
      <w:rPr>
        <w:sz w:val="16"/>
      </w:rPr>
      <w:t xml:space="preserve">Fones: (67) 3345-7232 / 7233 – E-mail: </w:t>
    </w:r>
    <w:r>
      <w:rPr>
        <w:color w:val="0000FF"/>
        <w:sz w:val="16"/>
        <w:u w:val="single" w:color="0000FF"/>
      </w:rPr>
      <w:t>sec.</w:t>
    </w:r>
    <w:r w:rsidR="006E64E8">
      <w:rPr>
        <w:color w:val="0000FF"/>
        <w:sz w:val="16"/>
        <w:u w:val="single" w:color="0000FF"/>
      </w:rPr>
      <w:t xml:space="preserve"> </w:t>
    </w:r>
    <w:r>
      <w:rPr>
        <w:color w:val="0000FF"/>
        <w:sz w:val="16"/>
        <w:u w:val="single" w:color="0000FF"/>
      </w:rPr>
      <w:t>@ufms.br</w:t>
    </w:r>
    <w:r>
      <w:rPr>
        <w:sz w:val="16"/>
      </w:rPr>
      <w:t xml:space="preserve"> </w:t>
    </w:r>
  </w:p>
  <w:p w:rsidR="00990216" w:rsidRDefault="000120A2">
    <w:pPr>
      <w:spacing w:after="0" w:line="241" w:lineRule="auto"/>
      <w:ind w:left="2764" w:right="2728" w:firstLine="0"/>
      <w:jc w:val="center"/>
    </w:pPr>
    <w:r>
      <w:rPr>
        <w:sz w:val="16"/>
      </w:rPr>
      <w:t xml:space="preserve">Cidade Universitária s/nº – Caixa Postal 549 79070-900 – Campo Grande – MS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96" w:rsidRDefault="00AD2F96">
      <w:pPr>
        <w:spacing w:after="0" w:line="240" w:lineRule="auto"/>
      </w:pPr>
      <w:r>
        <w:separator/>
      </w:r>
    </w:p>
  </w:footnote>
  <w:footnote w:type="continuationSeparator" w:id="0">
    <w:p w:rsidR="00AD2F96" w:rsidRDefault="00AD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16" w:rsidRDefault="000120A2">
    <w:pPr>
      <w:spacing w:after="0" w:line="259" w:lineRule="auto"/>
      <w:ind w:left="0" w:right="58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1481201</wp:posOffset>
          </wp:positionH>
          <wp:positionV relativeFrom="page">
            <wp:posOffset>252095</wp:posOffset>
          </wp:positionV>
          <wp:extent cx="4958080" cy="805180"/>
          <wp:effectExtent l="0" t="0" r="0" b="0"/>
          <wp:wrapSquare wrapText="bothSides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808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36C" w:rsidRPr="00210743" w:rsidRDefault="006F436C" w:rsidP="006F436C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5406390</wp:posOffset>
          </wp:positionH>
          <wp:positionV relativeFrom="paragraph">
            <wp:posOffset>38735</wp:posOffset>
          </wp:positionV>
          <wp:extent cx="734060" cy="956945"/>
          <wp:effectExtent l="0" t="0" r="88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F436C" w:rsidRPr="00210743" w:rsidRDefault="006F436C" w:rsidP="006F436C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10743">
      <w:rPr>
        <w:rFonts w:ascii="Arial" w:hAnsi="Arial" w:cs="Arial"/>
        <w:sz w:val="20"/>
        <w:szCs w:val="20"/>
      </w:rPr>
      <w:t>Serviço Público Federal</w:t>
    </w:r>
  </w:p>
  <w:p w:rsidR="006F436C" w:rsidRPr="00210743" w:rsidRDefault="006F436C" w:rsidP="006F436C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210743">
      <w:rPr>
        <w:rFonts w:ascii="Arial" w:hAnsi="Arial" w:cs="Arial"/>
        <w:sz w:val="20"/>
        <w:szCs w:val="20"/>
      </w:rPr>
      <w:t>Ministério da Educação</w:t>
    </w:r>
  </w:p>
  <w:p w:rsidR="006F436C" w:rsidRDefault="006F436C" w:rsidP="006F436C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Cs w:val="24"/>
      </w:rPr>
    </w:pPr>
    <w:r w:rsidRPr="00210743">
      <w:rPr>
        <w:rFonts w:ascii="Arial" w:hAnsi="Arial" w:cs="Arial"/>
        <w:b/>
        <w:szCs w:val="24"/>
      </w:rPr>
      <w:t>Fundação Universidade Federal de Mato Grosso do Sul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16" w:rsidRDefault="000120A2">
    <w:pPr>
      <w:spacing w:after="0" w:line="259" w:lineRule="auto"/>
      <w:ind w:left="0" w:right="58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1481201</wp:posOffset>
          </wp:positionH>
          <wp:positionV relativeFrom="page">
            <wp:posOffset>252095</wp:posOffset>
          </wp:positionV>
          <wp:extent cx="4958080" cy="805180"/>
          <wp:effectExtent l="0" t="0" r="0" b="0"/>
          <wp:wrapSquare wrapText="bothSides"/>
          <wp:docPr id="2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808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19A7"/>
    <w:multiLevelType w:val="hybridMultilevel"/>
    <w:tmpl w:val="9AFE7DE0"/>
    <w:lvl w:ilvl="0" w:tplc="62026CF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442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0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25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84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A2E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6C3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24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C0A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060FEF"/>
    <w:multiLevelType w:val="multilevel"/>
    <w:tmpl w:val="0FFA2800"/>
    <w:lvl w:ilvl="0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6A56AC"/>
    <w:multiLevelType w:val="hybridMultilevel"/>
    <w:tmpl w:val="B896F808"/>
    <w:lvl w:ilvl="0" w:tplc="0554BD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244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4EA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CC7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C5D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E94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26A1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830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A9C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147DA"/>
    <w:multiLevelType w:val="hybridMultilevel"/>
    <w:tmpl w:val="75024A60"/>
    <w:lvl w:ilvl="0" w:tplc="CC8A7F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0A6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E63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B7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48B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23F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6B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837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052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0B0D1F"/>
    <w:multiLevelType w:val="multilevel"/>
    <w:tmpl w:val="3D52DCC6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E616F7"/>
    <w:multiLevelType w:val="hybridMultilevel"/>
    <w:tmpl w:val="879CEA1A"/>
    <w:lvl w:ilvl="0" w:tplc="80B4E8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EEF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899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E12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0CB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C72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27A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819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E83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6"/>
    <w:rsid w:val="000120A2"/>
    <w:rsid w:val="002111AA"/>
    <w:rsid w:val="00306458"/>
    <w:rsid w:val="003E57F7"/>
    <w:rsid w:val="004B2D9A"/>
    <w:rsid w:val="005E4280"/>
    <w:rsid w:val="005E45DC"/>
    <w:rsid w:val="005F25E4"/>
    <w:rsid w:val="00664D49"/>
    <w:rsid w:val="0068407D"/>
    <w:rsid w:val="006E64E8"/>
    <w:rsid w:val="006F319B"/>
    <w:rsid w:val="006F436C"/>
    <w:rsid w:val="007350C6"/>
    <w:rsid w:val="007611C0"/>
    <w:rsid w:val="00824969"/>
    <w:rsid w:val="008C3486"/>
    <w:rsid w:val="008F5A25"/>
    <w:rsid w:val="009246FA"/>
    <w:rsid w:val="00931B0B"/>
    <w:rsid w:val="0097002B"/>
    <w:rsid w:val="00990216"/>
    <w:rsid w:val="009C38FD"/>
    <w:rsid w:val="00A86636"/>
    <w:rsid w:val="00AD2F96"/>
    <w:rsid w:val="00B20D7A"/>
    <w:rsid w:val="00B309E0"/>
    <w:rsid w:val="00B64E15"/>
    <w:rsid w:val="00BA0262"/>
    <w:rsid w:val="00BA6B6E"/>
    <w:rsid w:val="00BD4664"/>
    <w:rsid w:val="00C64FA9"/>
    <w:rsid w:val="00C95998"/>
    <w:rsid w:val="00CD3D20"/>
    <w:rsid w:val="00E004EF"/>
    <w:rsid w:val="00E86E47"/>
    <w:rsid w:val="00EC717C"/>
    <w:rsid w:val="00EF3C0E"/>
    <w:rsid w:val="00F31331"/>
    <w:rsid w:val="00F6371A"/>
    <w:rsid w:val="00F84507"/>
    <w:rsid w:val="00F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A090C-703B-4067-9B70-83FE1AC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6"/>
      </w:numPr>
      <w:shd w:val="clear" w:color="auto" w:fill="F2F2F2"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637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C0E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elaSimples11">
    <w:name w:val="Tabela Simples 11"/>
    <w:basedOn w:val="Tabelanormal"/>
    <w:uiPriority w:val="41"/>
    <w:rsid w:val="00EF3C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FA592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F4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36C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970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002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enem.sites.ufms.br/" TargetMode="External"/><Relationship Id="rId13" Type="http://schemas.openxmlformats.org/officeDocument/2006/relationships/hyperlink" Target="http://sigproj.mec.gov.br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proenem.sites.ufms.br/" TargetMode="External"/><Relationship Id="rId12" Type="http://schemas.openxmlformats.org/officeDocument/2006/relationships/hyperlink" Target="http://sigproj.mec.gov.br/" TargetMode="External"/><Relationship Id="rId17" Type="http://schemas.openxmlformats.org/officeDocument/2006/relationships/hyperlink" Target="http://lattes.cnpq.b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attes.cnpq.br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enem.ufms.b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iscad.ufms.br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proenem.sites.ufms.br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proenem.sites.ufms.br/" TargetMode="External"/><Relationship Id="rId14" Type="http://schemas.openxmlformats.org/officeDocument/2006/relationships/hyperlink" Target="http://siscad.ufms.br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2590</Words>
  <Characters>13991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Paula Banyasz</cp:lastModifiedBy>
  <cp:revision>2</cp:revision>
  <cp:lastPrinted>2017-04-11T12:23:00Z</cp:lastPrinted>
  <dcterms:created xsi:type="dcterms:W3CDTF">2017-04-11T13:26:00Z</dcterms:created>
  <dcterms:modified xsi:type="dcterms:W3CDTF">2017-04-11T13:26:00Z</dcterms:modified>
</cp:coreProperties>
</file>